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FB281C" w14:textId="0A1C4102" w:rsidR="003820A9" w:rsidRPr="00E76AA6" w:rsidRDefault="00E76AA6" w:rsidP="00665A65">
      <w:pPr>
        <w:spacing w:line="480" w:lineRule="auto"/>
        <w:ind w:rightChars="47" w:right="94"/>
        <w:rPr>
          <w:rFonts w:ascii="Times New Roman" w:hAnsi="Times New Roman" w:cs="Times New Roman"/>
          <w:b/>
          <w:color w:val="000000" w:themeColor="text1"/>
          <w:sz w:val="22"/>
        </w:rPr>
      </w:pPr>
      <w:r w:rsidRPr="00E76AA6">
        <w:rPr>
          <w:rFonts w:ascii="Times New Roman" w:hAnsi="Times New Roman" w:cs="Times New Roman"/>
          <w:b/>
          <w:sz w:val="22"/>
        </w:rPr>
        <w:t>T</w:t>
      </w:r>
      <w:r w:rsidR="003820A9" w:rsidRPr="00E76AA6">
        <w:rPr>
          <w:rFonts w:ascii="Times New Roman" w:hAnsi="Times New Roman" w:cs="Times New Roman"/>
          <w:b/>
          <w:sz w:val="22"/>
        </w:rPr>
        <w:t xml:space="preserve">able </w:t>
      </w:r>
      <w:r w:rsidR="00271D21">
        <w:rPr>
          <w:rFonts w:ascii="Times New Roman" w:hAnsi="Times New Roman" w:cs="Times New Roman"/>
          <w:b/>
          <w:sz w:val="22"/>
        </w:rPr>
        <w:t>S</w:t>
      </w:r>
      <w:r w:rsidR="003820A9" w:rsidRPr="00E76AA6">
        <w:rPr>
          <w:rFonts w:ascii="Times New Roman" w:hAnsi="Times New Roman" w:cs="Times New Roman"/>
          <w:b/>
          <w:sz w:val="22"/>
        </w:rPr>
        <w:t>1</w:t>
      </w:r>
      <w:r w:rsidR="00E25BC0">
        <w:rPr>
          <w:rFonts w:ascii="Times New Roman" w:hAnsi="Times New Roman" w:cs="Times New Roman"/>
          <w:b/>
          <w:sz w:val="22"/>
        </w:rPr>
        <w:t xml:space="preserve"> </w:t>
      </w:r>
      <w:r w:rsidR="003820A9" w:rsidRPr="001A3AC9">
        <w:rPr>
          <w:rFonts w:ascii="Times New Roman" w:hAnsi="Times New Roman" w:cs="Times New Roman"/>
          <w:sz w:val="22"/>
        </w:rPr>
        <w:t>Risk factors for carba-NS GNB bacter</w:t>
      </w:r>
      <w:r w:rsidR="00CC0E8E" w:rsidRPr="001A3AC9">
        <w:rPr>
          <w:rFonts w:ascii="Times New Roman" w:hAnsi="Times New Roman" w:cs="Times New Roman"/>
          <w:sz w:val="22"/>
        </w:rPr>
        <w:t>emia while not using carbapenem</w:t>
      </w:r>
    </w:p>
    <w:tbl>
      <w:tblPr>
        <w:tblStyle w:val="2"/>
        <w:tblW w:w="10260" w:type="dxa"/>
        <w:tblBorders>
          <w:top w:val="none" w:sz="0" w:space="0" w:color="auto"/>
          <w:bottom w:val="none" w:sz="0" w:space="0" w:color="auto"/>
        </w:tblBorders>
        <w:tblLayout w:type="fixed"/>
        <w:tblLook w:val="0420" w:firstRow="1" w:lastRow="0" w:firstColumn="0" w:lastColumn="0" w:noHBand="0" w:noVBand="1"/>
      </w:tblPr>
      <w:tblGrid>
        <w:gridCol w:w="2830"/>
        <w:gridCol w:w="1305"/>
        <w:gridCol w:w="1305"/>
        <w:gridCol w:w="1560"/>
        <w:gridCol w:w="141"/>
        <w:gridCol w:w="851"/>
        <w:gridCol w:w="1417"/>
        <w:gridCol w:w="142"/>
        <w:gridCol w:w="709"/>
      </w:tblGrid>
      <w:tr w:rsidR="003820A9" w:rsidRPr="00D74F91" w14:paraId="41B235CF" w14:textId="77777777" w:rsidTr="00E76A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90"/>
        </w:trPr>
        <w:tc>
          <w:tcPr>
            <w:tcW w:w="2830" w:type="dxa"/>
            <w:vMerge w:val="restart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14:paraId="523E9356" w14:textId="08218610" w:rsidR="003820A9" w:rsidRPr="00E76AA6" w:rsidRDefault="00E76AA6" w:rsidP="00665A65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76AA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Variables</w:t>
            </w:r>
          </w:p>
        </w:tc>
        <w:tc>
          <w:tcPr>
            <w:tcW w:w="1305" w:type="dxa"/>
            <w:vMerge w:val="restart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14:paraId="45A729ED" w14:textId="77777777" w:rsidR="003820A9" w:rsidRPr="00C00FEF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00FE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Carba-S</w:t>
            </w:r>
          </w:p>
          <w:p w14:paraId="39004137" w14:textId="77777777" w:rsidR="003820A9" w:rsidRPr="00C00FEF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C00FE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(n=439)</w:t>
            </w:r>
          </w:p>
        </w:tc>
        <w:tc>
          <w:tcPr>
            <w:tcW w:w="1305" w:type="dxa"/>
            <w:vMerge w:val="restart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14:paraId="59D2A5D5" w14:textId="77777777" w:rsidR="003820A9" w:rsidRPr="00C00FEF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00FE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Carba-NS</w:t>
            </w:r>
          </w:p>
          <w:p w14:paraId="0130C7D5" w14:textId="77777777" w:rsidR="003820A9" w:rsidRPr="00C00FEF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bCs w:val="0"/>
                <w:i/>
                <w:iCs/>
                <w:color w:val="000000" w:themeColor="text1"/>
                <w:sz w:val="18"/>
                <w:szCs w:val="18"/>
              </w:rPr>
            </w:pPr>
            <w:r w:rsidRPr="00C00FE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(n=20)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6ED5A0" w14:textId="77777777" w:rsidR="003820A9" w:rsidRPr="00D74F91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Cs w:val="20"/>
              </w:rPr>
            </w:pPr>
            <w:r w:rsidRPr="00D74F91">
              <w:rPr>
                <w:rFonts w:ascii="Times New Roman" w:hAnsi="Times New Roman" w:cs="Times New Roman"/>
                <w:caps/>
                <w:color w:val="000000" w:themeColor="text1"/>
                <w:szCs w:val="20"/>
              </w:rPr>
              <w:t>U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nivariate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062B27" w14:textId="77777777" w:rsidR="003820A9" w:rsidRPr="00D74F91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iCs/>
                <w:color w:val="000000" w:themeColor="text1"/>
                <w:szCs w:val="20"/>
              </w:rPr>
            </w:pPr>
            <w:r w:rsidRPr="00D74F91">
              <w:rPr>
                <w:rFonts w:ascii="Times New Roman" w:hAnsi="Times New Roman" w:cs="Times New Roman"/>
                <w:caps/>
                <w:color w:val="000000" w:themeColor="text1"/>
                <w:szCs w:val="20"/>
              </w:rPr>
              <w:t>M</w:t>
            </w:r>
            <w:r w:rsidRPr="00D74F91">
              <w:rPr>
                <w:rFonts w:ascii="Times New Roman" w:hAnsi="Times New Roman" w:cs="Times New Roman"/>
                <w:color w:val="000000" w:themeColor="text1"/>
                <w:szCs w:val="20"/>
              </w:rPr>
              <w:t>ultivariate</w:t>
            </w:r>
          </w:p>
        </w:tc>
      </w:tr>
      <w:tr w:rsidR="003820A9" w:rsidRPr="00D74F91" w14:paraId="71D00022" w14:textId="77777777" w:rsidTr="00E76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0"/>
        </w:trPr>
        <w:tc>
          <w:tcPr>
            <w:tcW w:w="2830" w:type="dxa"/>
            <w:vMerge/>
            <w:tcBorders>
              <w:top w:val="none" w:sz="0" w:space="0" w:color="auto"/>
              <w:bottom w:val="single" w:sz="4" w:space="0" w:color="auto"/>
            </w:tcBorders>
            <w:vAlign w:val="center"/>
          </w:tcPr>
          <w:p w14:paraId="6CC71A58" w14:textId="77777777" w:rsidR="003820A9" w:rsidRPr="003F6DA8" w:rsidRDefault="003820A9" w:rsidP="00665A65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05" w:type="dxa"/>
            <w:vMerge/>
            <w:tcBorders>
              <w:top w:val="none" w:sz="0" w:space="0" w:color="auto"/>
              <w:bottom w:val="single" w:sz="4" w:space="0" w:color="auto"/>
            </w:tcBorders>
            <w:vAlign w:val="center"/>
          </w:tcPr>
          <w:p w14:paraId="2D4A9223" w14:textId="77777777" w:rsidR="003820A9" w:rsidRPr="000E7005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305" w:type="dxa"/>
            <w:vMerge/>
            <w:tcBorders>
              <w:top w:val="none" w:sz="0" w:space="0" w:color="auto"/>
              <w:bottom w:val="single" w:sz="4" w:space="0" w:color="auto"/>
            </w:tcBorders>
            <w:vAlign w:val="center"/>
          </w:tcPr>
          <w:p w14:paraId="20D51F69" w14:textId="77777777" w:rsidR="003820A9" w:rsidRPr="000E7005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22B8B1" w14:textId="77777777" w:rsidR="003820A9" w:rsidRPr="00D74F91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aps/>
                <w:color w:val="000000" w:themeColor="text1"/>
                <w:szCs w:val="20"/>
              </w:rPr>
            </w:pPr>
            <w:r w:rsidRPr="00CF7007">
              <w:rPr>
                <w:rFonts w:ascii="Times New Roman" w:hAnsi="Times New Roman" w:cs="Times New Roman"/>
                <w:b/>
                <w:iCs/>
                <w:color w:val="000000" w:themeColor="text1"/>
                <w:szCs w:val="20"/>
              </w:rPr>
              <w:t>OR</w:t>
            </w:r>
            <w:r>
              <w:rPr>
                <w:rFonts w:ascii="Times New Roman" w:hAnsi="Times New Roman" w:cs="Times New Roman"/>
                <w:b/>
                <w:iCs/>
                <w:color w:val="000000" w:themeColor="text1"/>
                <w:szCs w:val="20"/>
              </w:rPr>
              <w:t xml:space="preserve"> </w:t>
            </w:r>
            <w:r w:rsidRPr="00CF7007">
              <w:rPr>
                <w:rFonts w:ascii="Times New Roman" w:hAnsi="Times New Roman" w:cs="Times New Roman"/>
                <w:b/>
                <w:iCs/>
                <w:color w:val="000000" w:themeColor="text1"/>
                <w:szCs w:val="20"/>
              </w:rPr>
              <w:t>(95%CI)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1424F5" w14:textId="77777777" w:rsidR="003820A9" w:rsidRPr="00D74F91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aps/>
                <w:color w:val="000000" w:themeColor="text1"/>
                <w:szCs w:val="20"/>
              </w:rPr>
            </w:pPr>
            <w:r w:rsidRPr="00A729B2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Cs w:val="20"/>
              </w:rPr>
              <w:t>P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DAAFDC" w14:textId="77777777" w:rsidR="003820A9" w:rsidRPr="00D74F91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aps/>
                <w:color w:val="000000" w:themeColor="text1"/>
                <w:szCs w:val="20"/>
              </w:rPr>
            </w:pPr>
            <w:r w:rsidRPr="00A729B2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aOR (95%CI)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995149" w14:textId="77777777" w:rsidR="003820A9" w:rsidRPr="00D74F91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aps/>
                <w:color w:val="000000" w:themeColor="text1"/>
                <w:szCs w:val="20"/>
              </w:rPr>
            </w:pPr>
            <w:r w:rsidRPr="00A729B2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Cs w:val="20"/>
              </w:rPr>
              <w:t>P</w:t>
            </w:r>
          </w:p>
        </w:tc>
      </w:tr>
      <w:tr w:rsidR="003820A9" w:rsidRPr="001B7664" w14:paraId="75CDFC39" w14:textId="77777777" w:rsidTr="00E76AA6">
        <w:trPr>
          <w:trHeight w:val="70"/>
        </w:trPr>
        <w:tc>
          <w:tcPr>
            <w:tcW w:w="2830" w:type="dxa"/>
            <w:tcBorders>
              <w:top w:val="single" w:sz="4" w:space="0" w:color="auto"/>
            </w:tcBorders>
            <w:hideMark/>
          </w:tcPr>
          <w:p w14:paraId="53A21568" w14:textId="77777777" w:rsidR="003820A9" w:rsidRPr="00300F03" w:rsidRDefault="003820A9" w:rsidP="00665A65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300F03">
              <w:rPr>
                <w:rFonts w:ascii="Times New Roman" w:hAnsi="Times New Roman" w:cs="Times New Roman"/>
                <w:bCs/>
                <w:color w:val="000000" w:themeColor="text1"/>
                <w:sz w:val="17"/>
                <w:szCs w:val="17"/>
              </w:rPr>
              <w:t>Age, mean (± SD)</w:t>
            </w:r>
          </w:p>
        </w:tc>
        <w:tc>
          <w:tcPr>
            <w:tcW w:w="1305" w:type="dxa"/>
            <w:tcBorders>
              <w:top w:val="single" w:sz="4" w:space="0" w:color="auto"/>
            </w:tcBorders>
          </w:tcPr>
          <w:p w14:paraId="0C1C224F" w14:textId="77777777" w:rsidR="003820A9" w:rsidRPr="008C2759" w:rsidRDefault="003820A9" w:rsidP="00665A65">
            <w:pPr>
              <w:spacing w:after="160"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51.0 (± 14.8)</w:t>
            </w:r>
          </w:p>
        </w:tc>
        <w:tc>
          <w:tcPr>
            <w:tcW w:w="1305" w:type="dxa"/>
            <w:tcBorders>
              <w:top w:val="single" w:sz="4" w:space="0" w:color="auto"/>
            </w:tcBorders>
          </w:tcPr>
          <w:p w14:paraId="2E5CD6EA" w14:textId="77777777" w:rsidR="003820A9" w:rsidRPr="008C2759" w:rsidRDefault="003820A9" w:rsidP="00665A65">
            <w:pPr>
              <w:spacing w:after="160"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56.6 (± 16.2)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14:paraId="3AAD9AE9" w14:textId="320C58D7" w:rsidR="003820A9" w:rsidRPr="008C2759" w:rsidRDefault="001239DE" w:rsidP="001239DE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1.0</w:t>
            </w:r>
            <w:r w:rsidR="003820A9"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1.0-</w:t>
            </w:r>
            <w:r w:rsidR="003820A9"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1.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</w:t>
            </w:r>
            <w:r w:rsidR="003820A9"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311CB68F" w14:textId="38C2BCFD" w:rsidR="003820A9" w:rsidRPr="008C2759" w:rsidRDefault="003820A9" w:rsidP="001239DE">
            <w:pPr>
              <w:spacing w:after="160"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0.09</w:t>
            </w:r>
            <w:r w:rsidR="001239DE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5946497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</w:tcBorders>
          </w:tcPr>
          <w:p w14:paraId="18E3CA20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</w:tr>
      <w:tr w:rsidR="003820A9" w:rsidRPr="001B7664" w14:paraId="5E407B7F" w14:textId="77777777" w:rsidTr="00E76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tcW w:w="283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7A52054C" w14:textId="77777777" w:rsidR="003820A9" w:rsidRPr="00300F03" w:rsidRDefault="003820A9" w:rsidP="00665A65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300F03">
              <w:rPr>
                <w:rFonts w:ascii="Times New Roman" w:hAnsi="Times New Roman" w:cs="Times New Roman"/>
                <w:bCs/>
                <w:color w:val="000000" w:themeColor="text1"/>
                <w:sz w:val="17"/>
                <w:szCs w:val="17"/>
              </w:rPr>
              <w:t>Male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37A238B5" w14:textId="77777777" w:rsidR="003820A9" w:rsidRPr="008C2759" w:rsidRDefault="003820A9" w:rsidP="00665A65">
            <w:pPr>
              <w:spacing w:after="160"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259 (59.0)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65665A95" w14:textId="77777777" w:rsidR="003820A9" w:rsidRPr="008C2759" w:rsidRDefault="003820A9" w:rsidP="00665A65">
            <w:pPr>
              <w:spacing w:after="160"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9 (45.0)</w:t>
            </w:r>
          </w:p>
        </w:tc>
        <w:tc>
          <w:tcPr>
            <w:tcW w:w="170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22ADF660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0.6 (0.2-1.4)</w:t>
            </w:r>
          </w:p>
        </w:tc>
        <w:tc>
          <w:tcPr>
            <w:tcW w:w="851" w:type="dxa"/>
            <w:tcBorders>
              <w:top w:val="none" w:sz="0" w:space="0" w:color="auto"/>
              <w:bottom w:val="none" w:sz="0" w:space="0" w:color="auto"/>
            </w:tcBorders>
          </w:tcPr>
          <w:p w14:paraId="06D1781A" w14:textId="77777777" w:rsidR="003820A9" w:rsidRPr="008C2759" w:rsidRDefault="003820A9" w:rsidP="00665A65">
            <w:pPr>
              <w:spacing w:after="160"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0.214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2CF92BE7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6E160812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</w:tr>
      <w:tr w:rsidR="003820A9" w:rsidRPr="001B7664" w14:paraId="7CE3F3E1" w14:textId="77777777" w:rsidTr="00E76AA6">
        <w:trPr>
          <w:trHeight w:val="80"/>
        </w:trPr>
        <w:tc>
          <w:tcPr>
            <w:tcW w:w="2830" w:type="dxa"/>
          </w:tcPr>
          <w:p w14:paraId="6ACE92C6" w14:textId="77777777" w:rsidR="003820A9" w:rsidRPr="00300F03" w:rsidRDefault="003820A9" w:rsidP="00665A65">
            <w:pPr>
              <w:spacing w:line="480" w:lineRule="auto"/>
              <w:ind w:rightChars="47" w:right="94"/>
              <w:rPr>
                <w:rFonts w:ascii="Times New Roman" w:hAnsi="Times New Roman" w:cs="Times New Roman"/>
                <w:bCs/>
                <w:color w:val="000000" w:themeColor="text1"/>
                <w:sz w:val="17"/>
                <w:szCs w:val="17"/>
              </w:rPr>
            </w:pPr>
            <w:r w:rsidRPr="00300F0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Chemotherapy</w:t>
            </w:r>
          </w:p>
        </w:tc>
        <w:tc>
          <w:tcPr>
            <w:tcW w:w="1305" w:type="dxa"/>
          </w:tcPr>
          <w:p w14:paraId="11E19564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305" w:type="dxa"/>
          </w:tcPr>
          <w:p w14:paraId="162CE0B1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701" w:type="dxa"/>
            <w:gridSpan w:val="2"/>
          </w:tcPr>
          <w:p w14:paraId="52B4A517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</w:tcPr>
          <w:p w14:paraId="772E456F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417" w:type="dxa"/>
          </w:tcPr>
          <w:p w14:paraId="452AAA9C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gridSpan w:val="2"/>
          </w:tcPr>
          <w:p w14:paraId="10E0031C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3820A9" w:rsidRPr="001B7664" w14:paraId="1EEE72A2" w14:textId="77777777" w:rsidTr="00E76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tcW w:w="2830" w:type="dxa"/>
            <w:tcBorders>
              <w:top w:val="none" w:sz="0" w:space="0" w:color="auto"/>
              <w:bottom w:val="none" w:sz="0" w:space="0" w:color="auto"/>
            </w:tcBorders>
          </w:tcPr>
          <w:p w14:paraId="500FED1B" w14:textId="77777777" w:rsidR="003820A9" w:rsidRPr="00300F03" w:rsidRDefault="003820A9" w:rsidP="00665A65">
            <w:pPr>
              <w:spacing w:line="480" w:lineRule="auto"/>
              <w:ind w:rightChars="47" w:right="94"/>
              <w:rPr>
                <w:rFonts w:ascii="Times New Roman" w:hAnsi="Times New Roman" w:cs="Times New Roman"/>
                <w:bCs/>
                <w:color w:val="000000" w:themeColor="text1"/>
                <w:sz w:val="17"/>
                <w:szCs w:val="17"/>
              </w:rPr>
            </w:pPr>
            <w:r w:rsidRPr="00300F0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 induction or re-induction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0E081415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167 (38.0)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66F712FD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13 (65.0)</w:t>
            </w:r>
          </w:p>
        </w:tc>
        <w:tc>
          <w:tcPr>
            <w:tcW w:w="170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2FA057F1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3.0 (1.2-7.7)</w:t>
            </w:r>
          </w:p>
        </w:tc>
        <w:tc>
          <w:tcPr>
            <w:tcW w:w="851" w:type="dxa"/>
            <w:tcBorders>
              <w:top w:val="none" w:sz="0" w:space="0" w:color="auto"/>
              <w:bottom w:val="none" w:sz="0" w:space="0" w:color="auto"/>
            </w:tcBorders>
          </w:tcPr>
          <w:p w14:paraId="355A7ED6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0.016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6BC099C0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56D75BED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</w:tr>
      <w:tr w:rsidR="003820A9" w:rsidRPr="001B7664" w14:paraId="38EBFFFF" w14:textId="77777777" w:rsidTr="00E76AA6">
        <w:trPr>
          <w:trHeight w:val="80"/>
        </w:trPr>
        <w:tc>
          <w:tcPr>
            <w:tcW w:w="2830" w:type="dxa"/>
          </w:tcPr>
          <w:p w14:paraId="3CB07B08" w14:textId="77777777" w:rsidR="003820A9" w:rsidRPr="00300F03" w:rsidRDefault="003820A9" w:rsidP="00665A65">
            <w:pPr>
              <w:spacing w:line="480" w:lineRule="auto"/>
              <w:ind w:rightChars="47" w:right="94"/>
              <w:rPr>
                <w:rFonts w:ascii="Times New Roman" w:hAnsi="Times New Roman" w:cs="Times New Roman"/>
                <w:bCs/>
                <w:color w:val="000000" w:themeColor="text1"/>
                <w:sz w:val="17"/>
                <w:szCs w:val="17"/>
              </w:rPr>
            </w:pPr>
            <w:r w:rsidRPr="00300F0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 consolidation</w:t>
            </w:r>
          </w:p>
        </w:tc>
        <w:tc>
          <w:tcPr>
            <w:tcW w:w="1305" w:type="dxa"/>
          </w:tcPr>
          <w:p w14:paraId="596CB500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272 (62.0)</w:t>
            </w:r>
          </w:p>
        </w:tc>
        <w:tc>
          <w:tcPr>
            <w:tcW w:w="1305" w:type="dxa"/>
          </w:tcPr>
          <w:p w14:paraId="3A68ABB3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7 (35.0)</w:t>
            </w:r>
          </w:p>
        </w:tc>
        <w:tc>
          <w:tcPr>
            <w:tcW w:w="1701" w:type="dxa"/>
            <w:gridSpan w:val="2"/>
          </w:tcPr>
          <w:p w14:paraId="5C8FBEAD" w14:textId="4541B3B8" w:rsidR="003820A9" w:rsidRPr="008C2759" w:rsidRDefault="00097EEE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</w:tcPr>
          <w:p w14:paraId="1192EC16" w14:textId="04987EB4" w:rsidR="003820A9" w:rsidRPr="008C2759" w:rsidRDefault="00097EEE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1417" w:type="dxa"/>
          </w:tcPr>
          <w:p w14:paraId="4C77B76C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</w:tcPr>
          <w:p w14:paraId="27C48340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</w:tr>
      <w:tr w:rsidR="003820A9" w:rsidRPr="001B7664" w14:paraId="0FAA2482" w14:textId="77777777" w:rsidTr="00E76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tcW w:w="2830" w:type="dxa"/>
            <w:tcBorders>
              <w:top w:val="none" w:sz="0" w:space="0" w:color="auto"/>
              <w:bottom w:val="none" w:sz="0" w:space="0" w:color="auto"/>
            </w:tcBorders>
          </w:tcPr>
          <w:p w14:paraId="50C8B9FE" w14:textId="0BC8D68E" w:rsidR="003820A9" w:rsidRPr="00300F03" w:rsidRDefault="003820A9" w:rsidP="00665A65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300F0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D</w:t>
            </w:r>
            <w:r w:rsidR="00EC32E8" w:rsidRPr="00EC32E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iabetes mellitus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3F9435BE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121 (27.6)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33DE8627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7 (35.0)</w:t>
            </w:r>
          </w:p>
        </w:tc>
        <w:tc>
          <w:tcPr>
            <w:tcW w:w="170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7ACD4E9F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1.4 (0.6-3.6)</w:t>
            </w:r>
          </w:p>
        </w:tc>
        <w:tc>
          <w:tcPr>
            <w:tcW w:w="851" w:type="dxa"/>
            <w:tcBorders>
              <w:top w:val="none" w:sz="0" w:space="0" w:color="auto"/>
              <w:bottom w:val="none" w:sz="0" w:space="0" w:color="auto"/>
            </w:tcBorders>
          </w:tcPr>
          <w:p w14:paraId="314E1C67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0.468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1CA471F6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6BB4BC56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</w:tr>
      <w:tr w:rsidR="003820A9" w:rsidRPr="001B7664" w14:paraId="0117D374" w14:textId="77777777" w:rsidTr="00E76AA6">
        <w:trPr>
          <w:trHeight w:val="80"/>
        </w:trPr>
        <w:tc>
          <w:tcPr>
            <w:tcW w:w="2830" w:type="dxa"/>
          </w:tcPr>
          <w:p w14:paraId="0D474D0C" w14:textId="77777777" w:rsidR="003820A9" w:rsidRPr="00300F03" w:rsidRDefault="003820A9" w:rsidP="00665A65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300F03">
              <w:rPr>
                <w:rFonts w:ascii="Times New Roman" w:hAnsi="Times New Roman" w:cs="Times New Roman"/>
                <w:bCs/>
                <w:color w:val="000000" w:themeColor="text1"/>
                <w:sz w:val="17"/>
                <w:szCs w:val="17"/>
              </w:rPr>
              <w:t>Isolation of resistant organism in the prior 1 year</w:t>
            </w:r>
          </w:p>
        </w:tc>
        <w:tc>
          <w:tcPr>
            <w:tcW w:w="1305" w:type="dxa"/>
          </w:tcPr>
          <w:p w14:paraId="03637338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305" w:type="dxa"/>
          </w:tcPr>
          <w:p w14:paraId="1947E51E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701" w:type="dxa"/>
            <w:gridSpan w:val="2"/>
          </w:tcPr>
          <w:p w14:paraId="762D6518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</w:tcPr>
          <w:p w14:paraId="468C4893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417" w:type="dxa"/>
          </w:tcPr>
          <w:p w14:paraId="0EC8F6D0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gridSpan w:val="2"/>
          </w:tcPr>
          <w:p w14:paraId="4EB14102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3820A9" w:rsidRPr="001B7664" w14:paraId="4A571A36" w14:textId="77777777" w:rsidTr="00E76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tcW w:w="2830" w:type="dxa"/>
            <w:tcBorders>
              <w:top w:val="none" w:sz="0" w:space="0" w:color="auto"/>
              <w:bottom w:val="none" w:sz="0" w:space="0" w:color="auto"/>
            </w:tcBorders>
          </w:tcPr>
          <w:p w14:paraId="0A17C7EF" w14:textId="77777777" w:rsidR="003820A9" w:rsidRPr="00300F03" w:rsidRDefault="003820A9" w:rsidP="00665A65">
            <w:pPr>
              <w:spacing w:line="480" w:lineRule="auto"/>
              <w:ind w:rightChars="47" w:right="94"/>
              <w:rPr>
                <w:rFonts w:ascii="Times New Roman" w:hAnsi="Times New Roman" w:cs="Times New Roman"/>
                <w:bCs/>
                <w:color w:val="000000" w:themeColor="text1"/>
                <w:sz w:val="17"/>
                <w:szCs w:val="17"/>
              </w:rPr>
            </w:pPr>
            <w:r w:rsidRPr="00300F0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VRE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4D5DD78B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32 (7.3)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2422CBEC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2 (10.0)</w:t>
            </w:r>
          </w:p>
        </w:tc>
        <w:tc>
          <w:tcPr>
            <w:tcW w:w="170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65F5E56A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1.4 (0.3-6.4)</w:t>
            </w:r>
          </w:p>
        </w:tc>
        <w:tc>
          <w:tcPr>
            <w:tcW w:w="851" w:type="dxa"/>
            <w:tcBorders>
              <w:top w:val="none" w:sz="0" w:space="0" w:color="auto"/>
              <w:bottom w:val="none" w:sz="0" w:space="0" w:color="auto"/>
            </w:tcBorders>
          </w:tcPr>
          <w:p w14:paraId="256EF4B1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0.654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2CADF455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2883260A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</w:tr>
      <w:tr w:rsidR="003820A9" w:rsidRPr="001B7664" w14:paraId="3FFECD4E" w14:textId="77777777" w:rsidTr="00E76AA6">
        <w:trPr>
          <w:trHeight w:val="80"/>
        </w:trPr>
        <w:tc>
          <w:tcPr>
            <w:tcW w:w="2830" w:type="dxa"/>
          </w:tcPr>
          <w:p w14:paraId="0A955586" w14:textId="77777777" w:rsidR="003820A9" w:rsidRPr="00300F03" w:rsidRDefault="003820A9" w:rsidP="00665A65">
            <w:pPr>
              <w:spacing w:line="480" w:lineRule="auto"/>
              <w:ind w:rightChars="47" w:right="94"/>
              <w:rPr>
                <w:rFonts w:ascii="Times New Roman" w:hAnsi="Times New Roman" w:cs="Times New Roman"/>
                <w:bCs/>
                <w:color w:val="000000" w:themeColor="text1"/>
                <w:sz w:val="17"/>
                <w:szCs w:val="17"/>
              </w:rPr>
            </w:pPr>
            <w:r w:rsidRPr="00300F0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ESBL</w:t>
            </w:r>
          </w:p>
        </w:tc>
        <w:tc>
          <w:tcPr>
            <w:tcW w:w="1305" w:type="dxa"/>
          </w:tcPr>
          <w:p w14:paraId="1DFEA93C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22 (5.0)</w:t>
            </w:r>
          </w:p>
        </w:tc>
        <w:tc>
          <w:tcPr>
            <w:tcW w:w="1305" w:type="dxa"/>
          </w:tcPr>
          <w:p w14:paraId="4DAF1513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3 (15.0)</w:t>
            </w:r>
          </w:p>
        </w:tc>
        <w:tc>
          <w:tcPr>
            <w:tcW w:w="1701" w:type="dxa"/>
            <w:gridSpan w:val="2"/>
          </w:tcPr>
          <w:p w14:paraId="50C84F2C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3.3 (0.9-12.3)</w:t>
            </w:r>
          </w:p>
        </w:tc>
        <w:tc>
          <w:tcPr>
            <w:tcW w:w="851" w:type="dxa"/>
          </w:tcPr>
          <w:p w14:paraId="2F921996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0.088</w:t>
            </w:r>
          </w:p>
        </w:tc>
        <w:tc>
          <w:tcPr>
            <w:tcW w:w="1417" w:type="dxa"/>
          </w:tcPr>
          <w:p w14:paraId="12EC57BA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</w:tcPr>
          <w:p w14:paraId="0FEE31F2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</w:tr>
      <w:tr w:rsidR="003820A9" w:rsidRPr="001B7664" w14:paraId="58EB7941" w14:textId="77777777" w:rsidTr="00E76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tcW w:w="2830" w:type="dxa"/>
            <w:tcBorders>
              <w:top w:val="none" w:sz="0" w:space="0" w:color="auto"/>
              <w:bottom w:val="none" w:sz="0" w:space="0" w:color="auto"/>
            </w:tcBorders>
          </w:tcPr>
          <w:p w14:paraId="2D17129D" w14:textId="77777777" w:rsidR="003820A9" w:rsidRPr="00300F03" w:rsidRDefault="003820A9" w:rsidP="00665A65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300F0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CRPA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6931CC60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8 (1.8)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367A79AF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 (5.0)</w:t>
            </w:r>
          </w:p>
        </w:tc>
        <w:tc>
          <w:tcPr>
            <w:tcW w:w="170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139AFD41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2.8 (0.3-23.8)</w:t>
            </w:r>
          </w:p>
        </w:tc>
        <w:tc>
          <w:tcPr>
            <w:tcW w:w="851" w:type="dxa"/>
            <w:tcBorders>
              <w:top w:val="none" w:sz="0" w:space="0" w:color="auto"/>
              <w:bottom w:val="none" w:sz="0" w:space="0" w:color="auto"/>
            </w:tcBorders>
          </w:tcPr>
          <w:p w14:paraId="3BF24F73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0.333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59DEC864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52BA8775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</w:tr>
      <w:tr w:rsidR="003820A9" w:rsidRPr="001B7664" w14:paraId="4BA7829F" w14:textId="77777777" w:rsidTr="00E76AA6">
        <w:trPr>
          <w:trHeight w:val="80"/>
        </w:trPr>
        <w:tc>
          <w:tcPr>
            <w:tcW w:w="2830" w:type="dxa"/>
          </w:tcPr>
          <w:p w14:paraId="5C97A614" w14:textId="77777777" w:rsidR="003820A9" w:rsidRPr="00300F03" w:rsidRDefault="003820A9" w:rsidP="00665A65">
            <w:pPr>
              <w:spacing w:line="480" w:lineRule="auto"/>
              <w:ind w:rightChars="47" w:right="94"/>
              <w:rPr>
                <w:rFonts w:ascii="Times New Roman" w:hAnsi="Times New Roman" w:cs="Times New Roman"/>
                <w:bCs/>
                <w:color w:val="000000" w:themeColor="text1"/>
                <w:sz w:val="17"/>
                <w:szCs w:val="17"/>
              </w:rPr>
            </w:pPr>
            <w:r w:rsidRPr="00300F0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CRAB</w:t>
            </w:r>
          </w:p>
        </w:tc>
        <w:tc>
          <w:tcPr>
            <w:tcW w:w="1305" w:type="dxa"/>
          </w:tcPr>
          <w:p w14:paraId="40CB2395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3 (0.7)</w:t>
            </w:r>
          </w:p>
        </w:tc>
        <w:tc>
          <w:tcPr>
            <w:tcW w:w="1305" w:type="dxa"/>
          </w:tcPr>
          <w:p w14:paraId="4C20EE8F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3 (15.0)</w:t>
            </w:r>
          </w:p>
        </w:tc>
        <w:tc>
          <w:tcPr>
            <w:tcW w:w="1701" w:type="dxa"/>
            <w:gridSpan w:val="2"/>
          </w:tcPr>
          <w:p w14:paraId="266CBF37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25.6 (4.8-136.5)</w:t>
            </w:r>
          </w:p>
        </w:tc>
        <w:tc>
          <w:tcPr>
            <w:tcW w:w="851" w:type="dxa"/>
          </w:tcPr>
          <w:p w14:paraId="34F05D99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0.001</w:t>
            </w:r>
          </w:p>
        </w:tc>
        <w:tc>
          <w:tcPr>
            <w:tcW w:w="1417" w:type="dxa"/>
          </w:tcPr>
          <w:p w14:paraId="04438E67" w14:textId="489B43E1" w:rsidR="003820A9" w:rsidRPr="008C2759" w:rsidRDefault="00460996" w:rsidP="00460996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19.3</w:t>
            </w:r>
            <w:r w:rsidR="003820A9"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(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3.4</w:t>
            </w:r>
            <w:r w:rsidR="003820A9"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110.4</w:t>
            </w:r>
            <w:r w:rsidR="003820A9"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851" w:type="dxa"/>
            <w:gridSpan w:val="2"/>
          </w:tcPr>
          <w:p w14:paraId="2EBAB466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0.001</w:t>
            </w:r>
          </w:p>
        </w:tc>
      </w:tr>
      <w:tr w:rsidR="003820A9" w:rsidRPr="001B7664" w14:paraId="16C67F57" w14:textId="77777777" w:rsidTr="00E76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tcW w:w="2830" w:type="dxa"/>
            <w:tcBorders>
              <w:top w:val="none" w:sz="0" w:space="0" w:color="auto"/>
              <w:bottom w:val="none" w:sz="0" w:space="0" w:color="auto"/>
            </w:tcBorders>
          </w:tcPr>
          <w:p w14:paraId="744AF83B" w14:textId="77777777" w:rsidR="003820A9" w:rsidRPr="00300F03" w:rsidRDefault="003820A9" w:rsidP="00665A65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300F0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History of GNB bacteremia in the prior 1 year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7B21F3E7" w14:textId="77777777" w:rsidR="003820A9" w:rsidRPr="008C2759" w:rsidRDefault="003820A9" w:rsidP="00665A65">
            <w:pPr>
              <w:spacing w:after="160"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143 (32.6)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6096EA83" w14:textId="77777777" w:rsidR="003820A9" w:rsidRPr="008C2759" w:rsidRDefault="003820A9" w:rsidP="00665A65">
            <w:pPr>
              <w:spacing w:after="160"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8 (40.0)</w:t>
            </w:r>
          </w:p>
        </w:tc>
        <w:tc>
          <w:tcPr>
            <w:tcW w:w="170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18AF9EB3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1.4 (0.6-3.5)</w:t>
            </w:r>
          </w:p>
        </w:tc>
        <w:tc>
          <w:tcPr>
            <w:tcW w:w="851" w:type="dxa"/>
            <w:tcBorders>
              <w:top w:val="none" w:sz="0" w:space="0" w:color="auto"/>
              <w:bottom w:val="none" w:sz="0" w:space="0" w:color="auto"/>
            </w:tcBorders>
          </w:tcPr>
          <w:p w14:paraId="2467FD37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0.489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4469E5B2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2D9DB8C7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</w:tr>
      <w:tr w:rsidR="003820A9" w:rsidRPr="001B7664" w14:paraId="36F91ABF" w14:textId="77777777" w:rsidTr="00E76AA6">
        <w:trPr>
          <w:trHeight w:val="80"/>
        </w:trPr>
        <w:tc>
          <w:tcPr>
            <w:tcW w:w="2830" w:type="dxa"/>
          </w:tcPr>
          <w:p w14:paraId="580FE64D" w14:textId="77777777" w:rsidR="003820A9" w:rsidRPr="00300F03" w:rsidRDefault="003820A9" w:rsidP="00665A65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300F03">
              <w:rPr>
                <w:rFonts w:ascii="Times New Roman" w:hAnsi="Times New Roman" w:cs="Times New Roman"/>
                <w:bCs/>
                <w:color w:val="000000" w:themeColor="text1"/>
                <w:sz w:val="17"/>
                <w:szCs w:val="17"/>
              </w:rPr>
              <w:t>Presence of preceding bacteremia during the hospitalization</w:t>
            </w:r>
          </w:p>
        </w:tc>
        <w:tc>
          <w:tcPr>
            <w:tcW w:w="1305" w:type="dxa"/>
          </w:tcPr>
          <w:p w14:paraId="7502EC90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42 (9.6)</w:t>
            </w:r>
          </w:p>
        </w:tc>
        <w:tc>
          <w:tcPr>
            <w:tcW w:w="1305" w:type="dxa"/>
          </w:tcPr>
          <w:p w14:paraId="0C3A534A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6 (30.0)</w:t>
            </w:r>
          </w:p>
        </w:tc>
        <w:tc>
          <w:tcPr>
            <w:tcW w:w="1701" w:type="dxa"/>
            <w:gridSpan w:val="2"/>
          </w:tcPr>
          <w:p w14:paraId="349A04D7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4.1 (1.5-11.1)</w:t>
            </w:r>
          </w:p>
        </w:tc>
        <w:tc>
          <w:tcPr>
            <w:tcW w:w="851" w:type="dxa"/>
          </w:tcPr>
          <w:p w14:paraId="13B88679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0.012</w:t>
            </w:r>
          </w:p>
        </w:tc>
        <w:tc>
          <w:tcPr>
            <w:tcW w:w="1417" w:type="dxa"/>
          </w:tcPr>
          <w:p w14:paraId="290B85AF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</w:tcPr>
          <w:p w14:paraId="3A14471E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</w:tr>
      <w:tr w:rsidR="003820A9" w:rsidRPr="001B7664" w14:paraId="1B0AFE8D" w14:textId="77777777" w:rsidTr="00E76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tcW w:w="2830" w:type="dxa"/>
            <w:tcBorders>
              <w:top w:val="none" w:sz="0" w:space="0" w:color="auto"/>
              <w:bottom w:val="none" w:sz="0" w:space="0" w:color="auto"/>
            </w:tcBorders>
          </w:tcPr>
          <w:p w14:paraId="0D83EADB" w14:textId="77777777" w:rsidR="003820A9" w:rsidRPr="00300F03" w:rsidRDefault="003820A9" w:rsidP="00665A65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300F0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Primary foci of infection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18D58264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51F7FDF5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70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31D692B8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none" w:sz="0" w:space="0" w:color="auto"/>
              <w:bottom w:val="none" w:sz="0" w:space="0" w:color="auto"/>
            </w:tcBorders>
          </w:tcPr>
          <w:p w14:paraId="0FC77A35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72A8032A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328E6023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3820A9" w:rsidRPr="001B7664" w14:paraId="6D5B05D5" w14:textId="77777777" w:rsidTr="00E76AA6">
        <w:trPr>
          <w:trHeight w:val="80"/>
        </w:trPr>
        <w:tc>
          <w:tcPr>
            <w:tcW w:w="2830" w:type="dxa"/>
          </w:tcPr>
          <w:p w14:paraId="0FD426EA" w14:textId="77777777" w:rsidR="003820A9" w:rsidRPr="00300F03" w:rsidRDefault="003820A9" w:rsidP="00665A65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300F0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 </w:t>
            </w:r>
            <w:r w:rsidRPr="00300F03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Intra-abdominal infection</w:t>
            </w:r>
          </w:p>
        </w:tc>
        <w:tc>
          <w:tcPr>
            <w:tcW w:w="1305" w:type="dxa"/>
          </w:tcPr>
          <w:p w14:paraId="58E5A19E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66 (15.0)</w:t>
            </w:r>
          </w:p>
        </w:tc>
        <w:tc>
          <w:tcPr>
            <w:tcW w:w="1305" w:type="dxa"/>
          </w:tcPr>
          <w:p w14:paraId="7C761697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 (5.0)</w:t>
            </w:r>
          </w:p>
        </w:tc>
        <w:tc>
          <w:tcPr>
            <w:tcW w:w="1701" w:type="dxa"/>
            <w:gridSpan w:val="2"/>
          </w:tcPr>
          <w:p w14:paraId="594DAA25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0.3 (0.0-2.3)</w:t>
            </w:r>
          </w:p>
        </w:tc>
        <w:tc>
          <w:tcPr>
            <w:tcW w:w="851" w:type="dxa"/>
          </w:tcPr>
          <w:p w14:paraId="1385410F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0.334</w:t>
            </w:r>
          </w:p>
        </w:tc>
        <w:tc>
          <w:tcPr>
            <w:tcW w:w="1417" w:type="dxa"/>
          </w:tcPr>
          <w:p w14:paraId="7A1D9A56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</w:tcPr>
          <w:p w14:paraId="5CB6D6CB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</w:tr>
      <w:tr w:rsidR="003820A9" w:rsidRPr="001B7664" w14:paraId="53EB4274" w14:textId="77777777" w:rsidTr="00E76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tcW w:w="2830" w:type="dxa"/>
            <w:tcBorders>
              <w:top w:val="none" w:sz="0" w:space="0" w:color="auto"/>
              <w:bottom w:val="none" w:sz="0" w:space="0" w:color="auto"/>
            </w:tcBorders>
          </w:tcPr>
          <w:p w14:paraId="57FB9F48" w14:textId="77777777" w:rsidR="003820A9" w:rsidRPr="00300F03" w:rsidRDefault="003820A9" w:rsidP="00665A65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300F0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 Central line associated infection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6B1A845D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51 (11.6)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7354E39C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(</w:t>
            </w: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0.0)</w:t>
            </w:r>
          </w:p>
        </w:tc>
        <w:tc>
          <w:tcPr>
            <w:tcW w:w="170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1AACD362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1.9 (0.6-6.0)</w:t>
            </w:r>
          </w:p>
        </w:tc>
        <w:tc>
          <w:tcPr>
            <w:tcW w:w="851" w:type="dxa"/>
            <w:tcBorders>
              <w:top w:val="none" w:sz="0" w:space="0" w:color="auto"/>
              <w:bottom w:val="none" w:sz="0" w:space="0" w:color="auto"/>
            </w:tcBorders>
          </w:tcPr>
          <w:p w14:paraId="733605E1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0.276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7A8C7A2D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7A3810D9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</w:tr>
      <w:tr w:rsidR="003820A9" w:rsidRPr="001B7664" w14:paraId="1CFCE639" w14:textId="77777777" w:rsidTr="00E76AA6">
        <w:trPr>
          <w:trHeight w:val="80"/>
        </w:trPr>
        <w:tc>
          <w:tcPr>
            <w:tcW w:w="2830" w:type="dxa"/>
          </w:tcPr>
          <w:p w14:paraId="03612C18" w14:textId="77777777" w:rsidR="003820A9" w:rsidRPr="00300F03" w:rsidRDefault="003820A9" w:rsidP="00665A65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300F0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 </w:t>
            </w:r>
            <w:r w:rsidRPr="00300F03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Urinary tract infection</w:t>
            </w:r>
          </w:p>
        </w:tc>
        <w:tc>
          <w:tcPr>
            <w:tcW w:w="1305" w:type="dxa"/>
          </w:tcPr>
          <w:p w14:paraId="41E540ED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8 (1.8)</w:t>
            </w:r>
          </w:p>
        </w:tc>
        <w:tc>
          <w:tcPr>
            <w:tcW w:w="1305" w:type="dxa"/>
          </w:tcPr>
          <w:p w14:paraId="12F8A462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 (0.0)</w:t>
            </w:r>
          </w:p>
        </w:tc>
        <w:tc>
          <w:tcPr>
            <w:tcW w:w="1701" w:type="dxa"/>
            <w:gridSpan w:val="2"/>
          </w:tcPr>
          <w:p w14:paraId="67C706BC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1.0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(0.9-1.0)</w:t>
            </w:r>
          </w:p>
        </w:tc>
        <w:tc>
          <w:tcPr>
            <w:tcW w:w="851" w:type="dxa"/>
          </w:tcPr>
          <w:p w14:paraId="595A50E8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1.000</w:t>
            </w:r>
          </w:p>
        </w:tc>
        <w:tc>
          <w:tcPr>
            <w:tcW w:w="1417" w:type="dxa"/>
          </w:tcPr>
          <w:p w14:paraId="78DEC2B9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</w:tcPr>
          <w:p w14:paraId="14E1295F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</w:tr>
      <w:tr w:rsidR="003820A9" w14:paraId="0F3084EA" w14:textId="77777777" w:rsidTr="00E76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tcW w:w="2830" w:type="dxa"/>
            <w:tcBorders>
              <w:top w:val="none" w:sz="0" w:space="0" w:color="auto"/>
              <w:bottom w:val="none" w:sz="0" w:space="0" w:color="auto"/>
            </w:tcBorders>
          </w:tcPr>
          <w:p w14:paraId="2D18E1D7" w14:textId="77777777" w:rsidR="003820A9" w:rsidRPr="00300F03" w:rsidRDefault="003820A9" w:rsidP="00665A65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300F0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 Pneumonia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2E9CB35F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6 (1.4)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4C9A1B2D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 (0.0)</w:t>
            </w:r>
          </w:p>
        </w:tc>
        <w:tc>
          <w:tcPr>
            <w:tcW w:w="170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4F117B1E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1.0 (0.9-1.0)</w:t>
            </w:r>
          </w:p>
        </w:tc>
        <w:tc>
          <w:tcPr>
            <w:tcW w:w="851" w:type="dxa"/>
            <w:tcBorders>
              <w:top w:val="none" w:sz="0" w:space="0" w:color="auto"/>
              <w:bottom w:val="none" w:sz="0" w:space="0" w:color="auto"/>
            </w:tcBorders>
          </w:tcPr>
          <w:p w14:paraId="6CAD0BB5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1.000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45A7087A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33FD158D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</w:tr>
      <w:tr w:rsidR="003820A9" w:rsidRPr="001B7664" w14:paraId="072A0765" w14:textId="77777777" w:rsidTr="00E76AA6">
        <w:trPr>
          <w:trHeight w:val="80"/>
        </w:trPr>
        <w:tc>
          <w:tcPr>
            <w:tcW w:w="2830" w:type="dxa"/>
          </w:tcPr>
          <w:p w14:paraId="5367AB72" w14:textId="77777777" w:rsidR="003820A9" w:rsidRPr="00300F03" w:rsidRDefault="003820A9" w:rsidP="00665A65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300F0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 </w:t>
            </w:r>
            <w:r w:rsidRPr="00300F03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Others</w:t>
            </w:r>
          </w:p>
        </w:tc>
        <w:tc>
          <w:tcPr>
            <w:tcW w:w="1305" w:type="dxa"/>
          </w:tcPr>
          <w:p w14:paraId="4B291539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9 (2.1)</w:t>
            </w:r>
          </w:p>
        </w:tc>
        <w:tc>
          <w:tcPr>
            <w:tcW w:w="1305" w:type="dxa"/>
          </w:tcPr>
          <w:p w14:paraId="021FF943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 (0.0)</w:t>
            </w:r>
          </w:p>
        </w:tc>
        <w:tc>
          <w:tcPr>
            <w:tcW w:w="1701" w:type="dxa"/>
            <w:gridSpan w:val="2"/>
          </w:tcPr>
          <w:p w14:paraId="1FAA32BE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1.0 (0.9-1.0)</w:t>
            </w:r>
          </w:p>
        </w:tc>
        <w:tc>
          <w:tcPr>
            <w:tcW w:w="851" w:type="dxa"/>
          </w:tcPr>
          <w:p w14:paraId="5F696DBA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1.000</w:t>
            </w:r>
          </w:p>
        </w:tc>
        <w:tc>
          <w:tcPr>
            <w:tcW w:w="1417" w:type="dxa"/>
          </w:tcPr>
          <w:p w14:paraId="6AA36D15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</w:tcPr>
          <w:p w14:paraId="1A9CA9C7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</w:tr>
      <w:tr w:rsidR="003820A9" w:rsidRPr="001B7664" w14:paraId="4D2D774C" w14:textId="77777777" w:rsidTr="00E76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tcW w:w="2830" w:type="dxa"/>
            <w:tcBorders>
              <w:top w:val="none" w:sz="0" w:space="0" w:color="auto"/>
              <w:bottom w:val="none" w:sz="0" w:space="0" w:color="auto"/>
            </w:tcBorders>
          </w:tcPr>
          <w:p w14:paraId="726A67D5" w14:textId="77777777" w:rsidR="003820A9" w:rsidRPr="00300F03" w:rsidRDefault="003820A9" w:rsidP="00665A65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300F0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 Unknown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771E54C8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299 (68.1)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61A766FA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15 (75.0)</w:t>
            </w:r>
          </w:p>
        </w:tc>
        <w:tc>
          <w:tcPr>
            <w:tcW w:w="170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6E267B6E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1.4 (0.5-3.9)</w:t>
            </w:r>
          </w:p>
        </w:tc>
        <w:tc>
          <w:tcPr>
            <w:tcW w:w="851" w:type="dxa"/>
            <w:tcBorders>
              <w:top w:val="none" w:sz="0" w:space="0" w:color="auto"/>
              <w:bottom w:val="none" w:sz="0" w:space="0" w:color="auto"/>
            </w:tcBorders>
          </w:tcPr>
          <w:p w14:paraId="555A1967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0.517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7C8D7ABA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5AAA2A81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</w:tr>
      <w:tr w:rsidR="003820A9" w:rsidRPr="001B7664" w14:paraId="2CABFC36" w14:textId="77777777" w:rsidTr="00E76AA6">
        <w:trPr>
          <w:trHeight w:val="80"/>
        </w:trPr>
        <w:tc>
          <w:tcPr>
            <w:tcW w:w="2830" w:type="dxa"/>
          </w:tcPr>
          <w:p w14:paraId="64466FAE" w14:textId="77777777" w:rsidR="003820A9" w:rsidRPr="00300F03" w:rsidRDefault="003820A9" w:rsidP="00665A65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300F0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Pitt score, median (IQR)</w:t>
            </w:r>
          </w:p>
        </w:tc>
        <w:tc>
          <w:tcPr>
            <w:tcW w:w="1305" w:type="dxa"/>
          </w:tcPr>
          <w:p w14:paraId="7D375494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1.6 (0.0-2.0)</w:t>
            </w:r>
          </w:p>
        </w:tc>
        <w:tc>
          <w:tcPr>
            <w:tcW w:w="1305" w:type="dxa"/>
          </w:tcPr>
          <w:p w14:paraId="4EB4A0F5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1.3 (0.0-1.0)</w:t>
            </w:r>
          </w:p>
        </w:tc>
        <w:tc>
          <w:tcPr>
            <w:tcW w:w="1701" w:type="dxa"/>
            <w:gridSpan w:val="2"/>
          </w:tcPr>
          <w:p w14:paraId="028FC620" w14:textId="12E606A6" w:rsidR="003820A9" w:rsidRPr="008C2759" w:rsidRDefault="00BA62A1" w:rsidP="00BA62A1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0.9</w:t>
            </w:r>
            <w:r w:rsidR="003820A9"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(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0.7</w:t>
            </w:r>
            <w:r w:rsidR="003820A9"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1.2</w:t>
            </w:r>
            <w:r w:rsidR="003820A9"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851" w:type="dxa"/>
          </w:tcPr>
          <w:p w14:paraId="60B07B69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0.464</w:t>
            </w:r>
          </w:p>
        </w:tc>
        <w:tc>
          <w:tcPr>
            <w:tcW w:w="1417" w:type="dxa"/>
          </w:tcPr>
          <w:p w14:paraId="6D7B576A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</w:tcPr>
          <w:p w14:paraId="2FD58069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</w:tr>
      <w:tr w:rsidR="003820A9" w:rsidRPr="001B7664" w14:paraId="24986D75" w14:textId="77777777" w:rsidTr="00E76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tcW w:w="2830" w:type="dxa"/>
            <w:tcBorders>
              <w:top w:val="none" w:sz="0" w:space="0" w:color="auto"/>
              <w:bottom w:val="none" w:sz="0" w:space="0" w:color="auto"/>
            </w:tcBorders>
          </w:tcPr>
          <w:p w14:paraId="5CF762B5" w14:textId="77777777" w:rsidR="003820A9" w:rsidRPr="00300F03" w:rsidRDefault="003820A9" w:rsidP="00665A65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300F0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Septic shock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19929159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90 (20.5)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26DEC3C6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 (5.0)</w:t>
            </w:r>
          </w:p>
        </w:tc>
        <w:tc>
          <w:tcPr>
            <w:tcW w:w="170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4B093E7F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0.2 (0.0-1.5)</w:t>
            </w:r>
          </w:p>
        </w:tc>
        <w:tc>
          <w:tcPr>
            <w:tcW w:w="851" w:type="dxa"/>
            <w:tcBorders>
              <w:top w:val="none" w:sz="0" w:space="0" w:color="auto"/>
              <w:bottom w:val="none" w:sz="0" w:space="0" w:color="auto"/>
            </w:tcBorders>
          </w:tcPr>
          <w:p w14:paraId="3CAF777D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0.146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3287B8B9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1BC66188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</w:tr>
      <w:tr w:rsidR="003820A9" w:rsidRPr="001B7664" w14:paraId="52094928" w14:textId="77777777" w:rsidTr="00E76AA6">
        <w:trPr>
          <w:trHeight w:val="80"/>
        </w:trPr>
        <w:tc>
          <w:tcPr>
            <w:tcW w:w="2830" w:type="dxa"/>
          </w:tcPr>
          <w:p w14:paraId="06ABED2F" w14:textId="6CB61F96" w:rsidR="003820A9" w:rsidRPr="00300F03" w:rsidRDefault="003820A9" w:rsidP="00665A65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300F0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Inappropriate </w:t>
            </w:r>
            <w:r w:rsidR="00256A49" w:rsidRPr="00300F03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 xml:space="preserve">empiric </w:t>
            </w:r>
            <w:r w:rsidR="00256A49" w:rsidRPr="00300F0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antibiotics</w:t>
            </w:r>
          </w:p>
        </w:tc>
        <w:tc>
          <w:tcPr>
            <w:tcW w:w="1305" w:type="dxa"/>
          </w:tcPr>
          <w:p w14:paraId="0CB6E916" w14:textId="3054E82A" w:rsidR="003820A9" w:rsidRPr="008C2759" w:rsidRDefault="003820A9" w:rsidP="002C6251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</w:t>
            </w:r>
            <w:r w:rsidR="002C6251"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8</w:t>
            </w: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 xml:space="preserve"> 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(</w:t>
            </w:r>
            <w:r w:rsidR="002C6251"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4.1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305" w:type="dxa"/>
          </w:tcPr>
          <w:p w14:paraId="6018AFA1" w14:textId="1D5A3BDC" w:rsidR="003820A9" w:rsidRPr="008C2759" w:rsidRDefault="002C6251" w:rsidP="002C6251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13</w:t>
            </w:r>
            <w:r w:rsidR="003820A9"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(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65.0</w:t>
            </w:r>
            <w:r w:rsidR="003820A9"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701" w:type="dxa"/>
            <w:gridSpan w:val="2"/>
          </w:tcPr>
          <w:p w14:paraId="2E16ADFF" w14:textId="17C703E7" w:rsidR="003820A9" w:rsidRPr="008C2759" w:rsidRDefault="002C6251" w:rsidP="002C6251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43.4</w:t>
            </w:r>
            <w:r w:rsidR="003820A9"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(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15.5</w:t>
            </w:r>
            <w:r w:rsidR="003820A9"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122.0</w:t>
            </w:r>
            <w:r w:rsidR="003820A9"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851" w:type="dxa"/>
          </w:tcPr>
          <w:p w14:paraId="371DE8CD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1417" w:type="dxa"/>
          </w:tcPr>
          <w:p w14:paraId="1178E029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</w:tcPr>
          <w:p w14:paraId="653C36A5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</w:tr>
      <w:tr w:rsidR="003820A9" w:rsidRPr="001B7664" w14:paraId="7F96C3FF" w14:textId="77777777" w:rsidTr="00E76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tcW w:w="2830" w:type="dxa"/>
            <w:tcBorders>
              <w:top w:val="none" w:sz="0" w:space="0" w:color="auto"/>
              <w:bottom w:val="none" w:sz="0" w:space="0" w:color="auto"/>
            </w:tcBorders>
          </w:tcPr>
          <w:p w14:paraId="49486EFA" w14:textId="77777777" w:rsidR="003820A9" w:rsidRPr="00300F03" w:rsidRDefault="003820A9" w:rsidP="00665A65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300F0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Hospital stay, median 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7AD658CA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0C1933C6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70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3DE3E61B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none" w:sz="0" w:space="0" w:color="auto"/>
              <w:bottom w:val="none" w:sz="0" w:space="0" w:color="auto"/>
            </w:tcBorders>
          </w:tcPr>
          <w:p w14:paraId="6AFF75F8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655D94F7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5228BAE5" w14:textId="77777777" w:rsidR="003820A9" w:rsidRPr="008C2759" w:rsidRDefault="003820A9" w:rsidP="00665A6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460996" w:rsidRPr="001B7664" w14:paraId="633F0903" w14:textId="77777777" w:rsidTr="00E76AA6">
        <w:trPr>
          <w:trHeight w:val="80"/>
        </w:trPr>
        <w:tc>
          <w:tcPr>
            <w:tcW w:w="2830" w:type="dxa"/>
          </w:tcPr>
          <w:p w14:paraId="55EA018D" w14:textId="5C1C9ACD" w:rsidR="00460996" w:rsidRPr="00300F03" w:rsidRDefault="00460996" w:rsidP="00460996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300F0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 Days from chemotherapy to GNB bacteremia, median (IQR)</w:t>
            </w:r>
          </w:p>
        </w:tc>
        <w:tc>
          <w:tcPr>
            <w:tcW w:w="1305" w:type="dxa"/>
          </w:tcPr>
          <w:p w14:paraId="0D4A5811" w14:textId="6300C200" w:rsidR="00460996" w:rsidRPr="008C2759" w:rsidRDefault="00460996" w:rsidP="00460996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14.0 (</w:t>
            </w:r>
            <w:r w:rsidR="002A5FE3"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11.0-16.0</w:t>
            </w: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305" w:type="dxa"/>
          </w:tcPr>
          <w:p w14:paraId="78212F7B" w14:textId="648BFAFA" w:rsidR="00460996" w:rsidRPr="008C2759" w:rsidRDefault="00460996" w:rsidP="00460996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19.6 (</w:t>
            </w:r>
            <w:r w:rsidR="002A5FE3"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12.5-24.3</w:t>
            </w: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701" w:type="dxa"/>
            <w:gridSpan w:val="2"/>
          </w:tcPr>
          <w:p w14:paraId="2C278170" w14:textId="38A0417B" w:rsidR="00460996" w:rsidRPr="008C2759" w:rsidRDefault="00385CE3" w:rsidP="00460996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1.1 (1.1-1.2)</w:t>
            </w:r>
          </w:p>
        </w:tc>
        <w:tc>
          <w:tcPr>
            <w:tcW w:w="851" w:type="dxa"/>
          </w:tcPr>
          <w:p w14:paraId="029D73FE" w14:textId="76FCE0A6" w:rsidR="00460996" w:rsidRPr="008C2759" w:rsidRDefault="00385CE3" w:rsidP="00460996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1417" w:type="dxa"/>
          </w:tcPr>
          <w:p w14:paraId="6D7783A1" w14:textId="4D063125" w:rsidR="00460996" w:rsidRPr="008C2759" w:rsidRDefault="00460996" w:rsidP="00460996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1.1 (1.1-1.2)</w:t>
            </w:r>
          </w:p>
        </w:tc>
        <w:tc>
          <w:tcPr>
            <w:tcW w:w="851" w:type="dxa"/>
            <w:gridSpan w:val="2"/>
          </w:tcPr>
          <w:p w14:paraId="1D01A5B6" w14:textId="01982AA4" w:rsidR="00460996" w:rsidRPr="008C2759" w:rsidRDefault="00460996" w:rsidP="00460996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&lt;0.001</w:t>
            </w:r>
          </w:p>
        </w:tc>
      </w:tr>
      <w:tr w:rsidR="00460996" w:rsidRPr="001B7664" w14:paraId="08B8FFF1" w14:textId="77777777" w:rsidTr="00E76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tcW w:w="2830" w:type="dxa"/>
            <w:tcBorders>
              <w:top w:val="none" w:sz="0" w:space="0" w:color="auto"/>
              <w:bottom w:val="single" w:sz="4" w:space="0" w:color="auto"/>
            </w:tcBorders>
          </w:tcPr>
          <w:p w14:paraId="0449A663" w14:textId="64D01CA5" w:rsidR="00460996" w:rsidRPr="00300F03" w:rsidRDefault="00460996" w:rsidP="00460996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300F03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lastRenderedPageBreak/>
              <w:t xml:space="preserve">  Hospital days to GNB bacteremia, median (IQR)</w:t>
            </w:r>
          </w:p>
        </w:tc>
        <w:tc>
          <w:tcPr>
            <w:tcW w:w="1305" w:type="dxa"/>
            <w:tcBorders>
              <w:top w:val="none" w:sz="0" w:space="0" w:color="auto"/>
              <w:bottom w:val="single" w:sz="4" w:space="0" w:color="auto"/>
            </w:tcBorders>
          </w:tcPr>
          <w:p w14:paraId="1880E5D4" w14:textId="2F1F7303" w:rsidR="00460996" w:rsidRPr="008C2759" w:rsidRDefault="00460996" w:rsidP="00460996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22.1 (</w:t>
            </w:r>
            <w:r w:rsidR="002A5FE3"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14.0-20.0</w:t>
            </w: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305" w:type="dxa"/>
            <w:tcBorders>
              <w:top w:val="none" w:sz="0" w:space="0" w:color="auto"/>
              <w:bottom w:val="single" w:sz="4" w:space="0" w:color="auto"/>
            </w:tcBorders>
          </w:tcPr>
          <w:p w14:paraId="23FDC2E5" w14:textId="69282E32" w:rsidR="00460996" w:rsidRPr="008C2759" w:rsidRDefault="00460996" w:rsidP="00460996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33.7 (</w:t>
            </w:r>
            <w:r w:rsidR="002A5FE3"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22.0-42.0</w:t>
            </w: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701" w:type="dxa"/>
            <w:gridSpan w:val="2"/>
            <w:tcBorders>
              <w:top w:val="none" w:sz="0" w:space="0" w:color="auto"/>
              <w:bottom w:val="single" w:sz="4" w:space="0" w:color="auto"/>
            </w:tcBorders>
          </w:tcPr>
          <w:p w14:paraId="592A8C9A" w14:textId="5E433FC2" w:rsidR="00460996" w:rsidRPr="008C2759" w:rsidRDefault="00385CE3" w:rsidP="00460996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1.0 (1.0-1.0)</w:t>
            </w:r>
          </w:p>
        </w:tc>
        <w:tc>
          <w:tcPr>
            <w:tcW w:w="851" w:type="dxa"/>
            <w:tcBorders>
              <w:top w:val="none" w:sz="0" w:space="0" w:color="auto"/>
              <w:bottom w:val="single" w:sz="4" w:space="0" w:color="auto"/>
            </w:tcBorders>
          </w:tcPr>
          <w:p w14:paraId="5060DFBD" w14:textId="54F1CE44" w:rsidR="00460996" w:rsidRPr="008C2759" w:rsidRDefault="00385CE3" w:rsidP="00460996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0.007</w:t>
            </w:r>
          </w:p>
        </w:tc>
        <w:tc>
          <w:tcPr>
            <w:tcW w:w="1417" w:type="dxa"/>
            <w:tcBorders>
              <w:top w:val="none" w:sz="0" w:space="0" w:color="auto"/>
              <w:bottom w:val="single" w:sz="4" w:space="0" w:color="auto"/>
            </w:tcBorders>
          </w:tcPr>
          <w:p w14:paraId="2F742FCD" w14:textId="77777777" w:rsidR="00460996" w:rsidRPr="008C2759" w:rsidRDefault="00460996" w:rsidP="00460996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  <w:tcBorders>
              <w:top w:val="none" w:sz="0" w:space="0" w:color="auto"/>
              <w:bottom w:val="single" w:sz="4" w:space="0" w:color="auto"/>
            </w:tcBorders>
          </w:tcPr>
          <w:p w14:paraId="175A92A8" w14:textId="77777777" w:rsidR="00460996" w:rsidRPr="008C2759" w:rsidRDefault="00460996" w:rsidP="00460996">
            <w:pPr>
              <w:keepNext/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</w:tr>
    </w:tbl>
    <w:p w14:paraId="6ABF168D" w14:textId="3FD106C6" w:rsidR="00EA1531" w:rsidRDefault="00CC0E8E" w:rsidP="00EA1531">
      <w:pPr>
        <w:spacing w:line="480" w:lineRule="auto"/>
        <w:ind w:rightChars="47" w:right="94"/>
        <w:rPr>
          <w:rFonts w:ascii="Times New Roman" w:hAnsi="Times New Roman" w:cs="Times New Roman"/>
          <w:b/>
          <w:sz w:val="22"/>
        </w:rPr>
      </w:pPr>
      <w:r w:rsidRPr="001A3AC9">
        <w:rPr>
          <w:rFonts w:ascii="Times New Roman" w:hAnsi="Times New Roman" w:cs="Times New Roman"/>
          <w:i/>
          <w:color w:val="000000" w:themeColor="text1"/>
          <w:sz w:val="22"/>
        </w:rPr>
        <w:t>Carba-S</w:t>
      </w:r>
      <w:r w:rsidR="003820A9" w:rsidRPr="009F16FA">
        <w:rPr>
          <w:rFonts w:ascii="Times New Roman" w:hAnsi="Times New Roman" w:cs="Times New Roman"/>
          <w:color w:val="000000" w:themeColor="text1"/>
          <w:sz w:val="22"/>
        </w:rPr>
        <w:t xml:space="preserve"> c</w:t>
      </w:r>
      <w:r w:rsidRPr="009F16FA">
        <w:rPr>
          <w:rFonts w:ascii="Times New Roman" w:hAnsi="Times New Roman" w:cs="Times New Roman"/>
          <w:color w:val="000000" w:themeColor="text1"/>
          <w:sz w:val="22"/>
        </w:rPr>
        <w:t>arbapenem susceptible</w:t>
      </w:r>
      <w:r w:rsidR="001A3AC9">
        <w:rPr>
          <w:rFonts w:ascii="Times New Roman" w:hAnsi="Times New Roman" w:cs="Times New Roman"/>
          <w:color w:val="000000" w:themeColor="text1"/>
          <w:sz w:val="22"/>
        </w:rPr>
        <w:t>,</w:t>
      </w:r>
      <w:r w:rsidRPr="009F16FA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1A3AC9">
        <w:rPr>
          <w:rFonts w:ascii="Times New Roman" w:hAnsi="Times New Roman" w:cs="Times New Roman"/>
          <w:i/>
          <w:color w:val="000000" w:themeColor="text1"/>
          <w:sz w:val="22"/>
        </w:rPr>
        <w:t>Carba-NS</w:t>
      </w:r>
      <w:r w:rsidR="003820A9" w:rsidRPr="009F16FA">
        <w:rPr>
          <w:rFonts w:ascii="Times New Roman" w:hAnsi="Times New Roman" w:cs="Times New Roman"/>
          <w:color w:val="000000" w:themeColor="text1"/>
          <w:sz w:val="22"/>
        </w:rPr>
        <w:t xml:space="preserve"> carbapenem non-susceptible</w:t>
      </w:r>
      <w:r w:rsidR="001A3AC9">
        <w:rPr>
          <w:rFonts w:ascii="Times New Roman" w:hAnsi="Times New Roman" w:cs="Times New Roman"/>
          <w:color w:val="000000" w:themeColor="text1"/>
          <w:sz w:val="22"/>
        </w:rPr>
        <w:t>,</w:t>
      </w:r>
      <w:r w:rsidR="003820A9" w:rsidRPr="009F16FA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3820A9" w:rsidRPr="001A3AC9">
        <w:rPr>
          <w:rFonts w:ascii="Times New Roman" w:hAnsi="Times New Roman" w:cs="Times New Roman"/>
          <w:i/>
          <w:color w:val="000000" w:themeColor="text1"/>
          <w:sz w:val="22"/>
        </w:rPr>
        <w:t>OR</w:t>
      </w:r>
      <w:r w:rsidR="003820A9" w:rsidRPr="009F16FA">
        <w:rPr>
          <w:rFonts w:ascii="Times New Roman" w:hAnsi="Times New Roman" w:cs="Times New Roman"/>
          <w:color w:val="000000" w:themeColor="text1"/>
          <w:sz w:val="22"/>
        </w:rPr>
        <w:t xml:space="preserve"> odds ratio</w:t>
      </w:r>
      <w:r w:rsidR="001A3AC9">
        <w:rPr>
          <w:rFonts w:ascii="Times New Roman" w:hAnsi="Times New Roman" w:cs="Times New Roman"/>
          <w:color w:val="000000" w:themeColor="text1"/>
          <w:sz w:val="22"/>
        </w:rPr>
        <w:t>,</w:t>
      </w:r>
      <w:r w:rsidR="003820A9" w:rsidRPr="009F16FA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3820A9" w:rsidRPr="001A3AC9">
        <w:rPr>
          <w:rFonts w:ascii="Times New Roman" w:hAnsi="Times New Roman" w:cs="Times New Roman"/>
          <w:i/>
          <w:color w:val="000000" w:themeColor="text1"/>
          <w:sz w:val="22"/>
        </w:rPr>
        <w:t>aOR</w:t>
      </w:r>
      <w:r w:rsidR="003820A9" w:rsidRPr="009F16FA">
        <w:rPr>
          <w:rFonts w:ascii="Times New Roman" w:hAnsi="Times New Roman" w:cs="Times New Roman"/>
          <w:color w:val="000000" w:themeColor="text1"/>
          <w:sz w:val="22"/>
        </w:rPr>
        <w:t xml:space="preserve"> adjusted odds ratio</w:t>
      </w:r>
      <w:r w:rsidR="001A3AC9">
        <w:rPr>
          <w:rFonts w:ascii="Times New Roman" w:hAnsi="Times New Roman" w:cs="Times New Roman"/>
          <w:color w:val="000000" w:themeColor="text1"/>
          <w:sz w:val="22"/>
        </w:rPr>
        <w:t>,</w:t>
      </w:r>
      <w:r w:rsidR="003820A9" w:rsidRPr="009F16FA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3820A9" w:rsidRPr="001A3AC9">
        <w:rPr>
          <w:rFonts w:ascii="Times New Roman" w:hAnsi="Times New Roman" w:cs="Times New Roman"/>
          <w:i/>
          <w:color w:val="000000" w:themeColor="text1"/>
          <w:sz w:val="22"/>
        </w:rPr>
        <w:t>CI</w:t>
      </w:r>
      <w:r w:rsidR="003820A9" w:rsidRPr="009F16FA">
        <w:rPr>
          <w:rFonts w:ascii="Times New Roman" w:hAnsi="Times New Roman" w:cs="Times New Roman"/>
          <w:color w:val="000000" w:themeColor="text1"/>
          <w:sz w:val="22"/>
        </w:rPr>
        <w:t xml:space="preserve"> confidence inter</w:t>
      </w:r>
      <w:r w:rsidRPr="009F16FA">
        <w:rPr>
          <w:rFonts w:ascii="Times New Roman" w:hAnsi="Times New Roman" w:cs="Times New Roman"/>
          <w:color w:val="000000" w:themeColor="text1"/>
          <w:sz w:val="22"/>
        </w:rPr>
        <w:t>val</w:t>
      </w:r>
      <w:r w:rsidR="001A3AC9">
        <w:rPr>
          <w:rFonts w:ascii="Times New Roman" w:hAnsi="Times New Roman" w:cs="Times New Roman"/>
          <w:color w:val="000000" w:themeColor="text1"/>
          <w:sz w:val="22"/>
        </w:rPr>
        <w:t>,</w:t>
      </w:r>
      <w:r w:rsidRPr="009F16FA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1A3AC9">
        <w:rPr>
          <w:rFonts w:ascii="Times New Roman" w:hAnsi="Times New Roman" w:cs="Times New Roman"/>
          <w:i/>
          <w:color w:val="000000" w:themeColor="text1"/>
          <w:sz w:val="22"/>
        </w:rPr>
        <w:t>SD</w:t>
      </w:r>
      <w:r w:rsidRPr="009F16FA">
        <w:rPr>
          <w:rFonts w:ascii="Times New Roman" w:hAnsi="Times New Roman" w:cs="Times New Roman"/>
          <w:color w:val="000000" w:themeColor="text1"/>
          <w:sz w:val="22"/>
        </w:rPr>
        <w:t xml:space="preserve"> standard deviation</w:t>
      </w:r>
      <w:r w:rsidR="001A3AC9">
        <w:rPr>
          <w:rFonts w:ascii="Times New Roman" w:hAnsi="Times New Roman" w:cs="Times New Roman"/>
          <w:color w:val="000000" w:themeColor="text1"/>
          <w:sz w:val="22"/>
        </w:rPr>
        <w:t>,</w:t>
      </w:r>
      <w:r w:rsidRPr="009F16FA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1A3AC9">
        <w:rPr>
          <w:rFonts w:ascii="Times New Roman" w:hAnsi="Times New Roman" w:cs="Times New Roman"/>
          <w:i/>
          <w:color w:val="000000" w:themeColor="text1"/>
          <w:sz w:val="22"/>
        </w:rPr>
        <w:t>VRE</w:t>
      </w:r>
      <w:r w:rsidR="003820A9" w:rsidRPr="009F16FA">
        <w:rPr>
          <w:rFonts w:ascii="Times New Roman" w:hAnsi="Times New Roman" w:cs="Times New Roman"/>
          <w:color w:val="000000" w:themeColor="text1"/>
          <w:sz w:val="22"/>
        </w:rPr>
        <w:t xml:space="preserve"> vancomy</w:t>
      </w:r>
      <w:r w:rsidRPr="009F16FA">
        <w:rPr>
          <w:rFonts w:ascii="Times New Roman" w:hAnsi="Times New Roman" w:cs="Times New Roman"/>
          <w:color w:val="000000" w:themeColor="text1"/>
          <w:sz w:val="22"/>
        </w:rPr>
        <w:t>cin resistant enterococci</w:t>
      </w:r>
      <w:r w:rsidR="001A3AC9">
        <w:rPr>
          <w:rFonts w:ascii="Times New Roman" w:hAnsi="Times New Roman" w:cs="Times New Roman"/>
          <w:color w:val="000000" w:themeColor="text1"/>
          <w:sz w:val="22"/>
        </w:rPr>
        <w:t>,</w:t>
      </w:r>
      <w:r w:rsidRPr="009F16FA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1A3AC9">
        <w:rPr>
          <w:rFonts w:ascii="Times New Roman" w:hAnsi="Times New Roman" w:cs="Times New Roman"/>
          <w:i/>
          <w:color w:val="000000" w:themeColor="text1"/>
          <w:sz w:val="22"/>
        </w:rPr>
        <w:t>ESBL</w:t>
      </w:r>
      <w:r w:rsidR="003820A9" w:rsidRPr="009F16FA">
        <w:rPr>
          <w:rFonts w:ascii="Times New Roman" w:hAnsi="Times New Roman" w:cs="Times New Roman"/>
          <w:color w:val="000000" w:themeColor="text1"/>
          <w:sz w:val="22"/>
        </w:rPr>
        <w:t xml:space="preserve"> extended-spectrum β-lactamase-producing</w:t>
      </w:r>
      <w:r w:rsidR="003820A9" w:rsidRPr="009F16FA"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="003820A9" w:rsidRPr="009F16FA">
        <w:rPr>
          <w:rFonts w:ascii="Times New Roman" w:hAnsi="Times New Roman" w:cs="Times New Roman"/>
          <w:color w:val="000000" w:themeColor="text1"/>
          <w:sz w:val="22"/>
        </w:rPr>
        <w:t>enterobacteriaceae</w:t>
      </w:r>
      <w:r w:rsidR="001A3AC9">
        <w:rPr>
          <w:rFonts w:ascii="Times New Roman" w:hAnsi="Times New Roman" w:cs="Times New Roman"/>
          <w:color w:val="000000" w:themeColor="text1"/>
          <w:sz w:val="22"/>
        </w:rPr>
        <w:t>,</w:t>
      </w:r>
      <w:r w:rsidRPr="009F16FA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1A3AC9">
        <w:rPr>
          <w:rFonts w:ascii="Times New Roman" w:hAnsi="Times New Roman" w:cs="Times New Roman"/>
          <w:i/>
          <w:color w:val="000000" w:themeColor="text1"/>
          <w:sz w:val="22"/>
        </w:rPr>
        <w:t>CRPA</w:t>
      </w:r>
      <w:r w:rsidR="003820A9" w:rsidRPr="009F16FA">
        <w:rPr>
          <w:rFonts w:ascii="Times New Roman" w:hAnsi="Times New Roman" w:cs="Times New Roman"/>
          <w:color w:val="000000" w:themeColor="text1"/>
          <w:sz w:val="22"/>
        </w:rPr>
        <w:t xml:space="preserve"> carbapenem resistant </w:t>
      </w:r>
      <w:r w:rsidR="003820A9" w:rsidRPr="009F16FA">
        <w:rPr>
          <w:rFonts w:ascii="Times New Roman" w:hAnsi="Times New Roman" w:cs="Times New Roman"/>
          <w:i/>
          <w:color w:val="000000" w:themeColor="text1"/>
          <w:sz w:val="22"/>
        </w:rPr>
        <w:t>Pseudomonas aeruginosa</w:t>
      </w:r>
      <w:r w:rsidR="001A3AC9">
        <w:rPr>
          <w:rFonts w:ascii="Times New Roman" w:hAnsi="Times New Roman" w:cs="Times New Roman"/>
          <w:color w:val="000000" w:themeColor="text1"/>
          <w:sz w:val="22"/>
        </w:rPr>
        <w:t>,</w:t>
      </w:r>
      <w:r w:rsidRPr="009F16FA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1A3AC9">
        <w:rPr>
          <w:rFonts w:ascii="Times New Roman" w:hAnsi="Times New Roman" w:cs="Times New Roman"/>
          <w:i/>
          <w:color w:val="000000" w:themeColor="text1"/>
          <w:sz w:val="22"/>
        </w:rPr>
        <w:t>CRAB</w:t>
      </w:r>
      <w:r w:rsidR="003820A9" w:rsidRPr="009F16FA">
        <w:rPr>
          <w:rFonts w:ascii="Times New Roman" w:hAnsi="Times New Roman" w:cs="Times New Roman"/>
          <w:color w:val="000000" w:themeColor="text1"/>
          <w:sz w:val="22"/>
        </w:rPr>
        <w:t xml:space="preserve"> carbapenem resistant </w:t>
      </w:r>
      <w:r w:rsidR="00A70259" w:rsidRPr="00AD6EE6">
        <w:rPr>
          <w:rFonts w:ascii="Times New Roman" w:hAnsi="Times New Roman" w:cs="Times New Roman"/>
          <w:i/>
          <w:color w:val="000000" w:themeColor="text1"/>
          <w:sz w:val="22"/>
        </w:rPr>
        <w:t>Acinetobacter</w:t>
      </w:r>
      <w:r w:rsidR="003820A9" w:rsidRPr="009F16FA">
        <w:rPr>
          <w:rFonts w:ascii="Times New Roman" w:hAnsi="Times New Roman" w:cs="Times New Roman"/>
          <w:i/>
          <w:color w:val="000000" w:themeColor="text1"/>
          <w:sz w:val="22"/>
        </w:rPr>
        <w:t xml:space="preserve"> baumannii</w:t>
      </w:r>
      <w:r w:rsidR="001A3AC9">
        <w:rPr>
          <w:rFonts w:ascii="Times New Roman" w:hAnsi="Times New Roman" w:cs="Times New Roman"/>
          <w:color w:val="000000" w:themeColor="text1"/>
          <w:sz w:val="22"/>
        </w:rPr>
        <w:t>,</w:t>
      </w:r>
      <w:r w:rsidR="003820A9" w:rsidRPr="009F16FA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3820A9" w:rsidRPr="001A3AC9">
        <w:rPr>
          <w:rFonts w:ascii="Times New Roman" w:hAnsi="Times New Roman" w:cs="Times New Roman"/>
          <w:i/>
          <w:color w:val="000000" w:themeColor="text1"/>
          <w:sz w:val="22"/>
        </w:rPr>
        <w:t>GNB</w:t>
      </w:r>
      <w:r w:rsidR="003820A9" w:rsidRPr="009F16FA">
        <w:rPr>
          <w:rFonts w:ascii="Times New Roman" w:hAnsi="Times New Roman" w:cs="Times New Roman"/>
          <w:color w:val="000000" w:themeColor="text1"/>
          <w:sz w:val="22"/>
        </w:rPr>
        <w:t xml:space="preserve"> gram negative bacilli</w:t>
      </w:r>
      <w:r w:rsidR="001A3AC9">
        <w:rPr>
          <w:rFonts w:ascii="Times New Roman" w:hAnsi="Times New Roman" w:cs="Times New Roman"/>
          <w:color w:val="000000" w:themeColor="text1"/>
          <w:sz w:val="22"/>
        </w:rPr>
        <w:t>,</w:t>
      </w:r>
      <w:r w:rsidR="003820A9" w:rsidRPr="009F16FA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3820A9" w:rsidRPr="001A3AC9">
        <w:rPr>
          <w:rFonts w:ascii="Times New Roman" w:hAnsi="Times New Roman" w:cs="Times New Roman"/>
          <w:i/>
          <w:color w:val="000000" w:themeColor="text1"/>
          <w:sz w:val="22"/>
        </w:rPr>
        <w:t>IQR</w:t>
      </w:r>
      <w:r w:rsidR="003820A9" w:rsidRPr="009F16FA">
        <w:rPr>
          <w:rFonts w:ascii="Times New Roman" w:hAnsi="Times New Roman" w:cs="Times New Roman"/>
          <w:color w:val="000000" w:themeColor="text1"/>
          <w:sz w:val="22"/>
        </w:rPr>
        <w:t xml:space="preserve"> interquartile range </w:t>
      </w:r>
      <w:r w:rsidR="00EA1531">
        <w:rPr>
          <w:rFonts w:ascii="Times New Roman" w:hAnsi="Times New Roman" w:cs="Times New Roman"/>
          <w:b/>
          <w:sz w:val="22"/>
        </w:rPr>
        <w:br w:type="page"/>
      </w:r>
    </w:p>
    <w:p w14:paraId="79A1BE03" w14:textId="1719FD64" w:rsidR="0023236B" w:rsidRPr="00F050DB" w:rsidRDefault="00F050DB" w:rsidP="0023236B">
      <w:pPr>
        <w:spacing w:line="480" w:lineRule="auto"/>
        <w:ind w:rightChars="47" w:right="94"/>
        <w:rPr>
          <w:rFonts w:ascii="Times New Roman" w:hAnsi="Times New Roman" w:cs="Times New Roman"/>
          <w:b/>
          <w:color w:val="000000" w:themeColor="text1"/>
          <w:sz w:val="22"/>
        </w:rPr>
      </w:pPr>
      <w:r w:rsidRPr="00F050DB">
        <w:rPr>
          <w:rFonts w:ascii="Times New Roman" w:hAnsi="Times New Roman" w:cs="Times New Roman"/>
          <w:b/>
          <w:sz w:val="22"/>
        </w:rPr>
        <w:lastRenderedPageBreak/>
        <w:t>T</w:t>
      </w:r>
      <w:r w:rsidR="0023236B" w:rsidRPr="00F050DB">
        <w:rPr>
          <w:rFonts w:ascii="Times New Roman" w:hAnsi="Times New Roman" w:cs="Times New Roman"/>
          <w:b/>
          <w:sz w:val="22"/>
        </w:rPr>
        <w:t xml:space="preserve">able </w:t>
      </w:r>
      <w:r w:rsidR="00271D21">
        <w:rPr>
          <w:rFonts w:ascii="Times New Roman" w:hAnsi="Times New Roman" w:cs="Times New Roman"/>
          <w:b/>
          <w:sz w:val="22"/>
        </w:rPr>
        <w:t>S</w:t>
      </w:r>
      <w:r w:rsidR="0023236B" w:rsidRPr="00F050DB">
        <w:rPr>
          <w:rFonts w:ascii="Times New Roman" w:hAnsi="Times New Roman" w:cs="Times New Roman"/>
          <w:b/>
          <w:sz w:val="22"/>
        </w:rPr>
        <w:t>2</w:t>
      </w:r>
      <w:r w:rsidR="00471BF4">
        <w:rPr>
          <w:rFonts w:ascii="Times New Roman" w:hAnsi="Times New Roman" w:cs="Times New Roman"/>
          <w:b/>
          <w:sz w:val="22"/>
        </w:rPr>
        <w:t xml:space="preserve"> </w:t>
      </w:r>
      <w:bookmarkStart w:id="0" w:name="_GoBack"/>
      <w:bookmarkEnd w:id="0"/>
      <w:r w:rsidR="0023236B" w:rsidRPr="00EA1531">
        <w:rPr>
          <w:rFonts w:ascii="Times New Roman" w:hAnsi="Times New Roman" w:cs="Times New Roman"/>
          <w:sz w:val="22"/>
        </w:rPr>
        <w:t xml:space="preserve">Risk factors for </w:t>
      </w:r>
      <w:r w:rsidR="00D76211" w:rsidRPr="00EA1531">
        <w:rPr>
          <w:rFonts w:ascii="Times New Roman" w:hAnsi="Times New Roman" w:cs="Times New Roman"/>
          <w:sz w:val="22"/>
        </w:rPr>
        <w:t>in-hospital mortality</w:t>
      </w:r>
      <w:r w:rsidR="00300F03" w:rsidRPr="00EA1531">
        <w:rPr>
          <w:rFonts w:ascii="Times New Roman" w:hAnsi="Times New Roman" w:cs="Times New Roman"/>
          <w:sz w:val="22"/>
        </w:rPr>
        <w:t xml:space="preserve"> while not using carbapenem</w:t>
      </w:r>
    </w:p>
    <w:tbl>
      <w:tblPr>
        <w:tblStyle w:val="2"/>
        <w:tblW w:w="10260" w:type="dxa"/>
        <w:tblBorders>
          <w:top w:val="none" w:sz="0" w:space="0" w:color="auto"/>
          <w:bottom w:val="none" w:sz="0" w:space="0" w:color="auto"/>
        </w:tblBorders>
        <w:tblLayout w:type="fixed"/>
        <w:tblLook w:val="0420" w:firstRow="1" w:lastRow="0" w:firstColumn="0" w:lastColumn="0" w:noHBand="0" w:noVBand="1"/>
      </w:tblPr>
      <w:tblGrid>
        <w:gridCol w:w="2830"/>
        <w:gridCol w:w="1305"/>
        <w:gridCol w:w="1305"/>
        <w:gridCol w:w="1560"/>
        <w:gridCol w:w="141"/>
        <w:gridCol w:w="851"/>
        <w:gridCol w:w="1417"/>
        <w:gridCol w:w="142"/>
        <w:gridCol w:w="709"/>
      </w:tblGrid>
      <w:tr w:rsidR="0023236B" w:rsidRPr="00D74F91" w14:paraId="3430BB66" w14:textId="77777777" w:rsidTr="00F050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90"/>
        </w:trPr>
        <w:tc>
          <w:tcPr>
            <w:tcW w:w="2830" w:type="dxa"/>
            <w:vMerge w:val="restart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14:paraId="4D035F71" w14:textId="25190D40" w:rsidR="0023236B" w:rsidRPr="00F050DB" w:rsidRDefault="00F050DB" w:rsidP="003B42E5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50DB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Variables</w:t>
            </w:r>
          </w:p>
        </w:tc>
        <w:tc>
          <w:tcPr>
            <w:tcW w:w="1305" w:type="dxa"/>
            <w:vMerge w:val="restart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14:paraId="0C904D2D" w14:textId="77777777" w:rsidR="00D76211" w:rsidRPr="00811331" w:rsidRDefault="00D76211" w:rsidP="00D76211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1133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Survival</w:t>
            </w:r>
          </w:p>
          <w:p w14:paraId="37313339" w14:textId="0D136A33" w:rsidR="0023236B" w:rsidRPr="00C00FEF" w:rsidRDefault="00D76211" w:rsidP="008808F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81133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(N=4</w:t>
            </w:r>
            <w:r w:rsidR="008808F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</w:t>
            </w:r>
            <w:r w:rsidRPr="0081133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305" w:type="dxa"/>
            <w:vMerge w:val="restart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14:paraId="7F9BC5B7" w14:textId="77777777" w:rsidR="00D76211" w:rsidRPr="00811331" w:rsidRDefault="00D76211" w:rsidP="00D76211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1133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In-hospital Mortality</w:t>
            </w:r>
          </w:p>
          <w:p w14:paraId="54ADE408" w14:textId="0BF5C621" w:rsidR="0023236B" w:rsidRPr="00C00FEF" w:rsidRDefault="00D76211" w:rsidP="008808F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bCs w:val="0"/>
                <w:i/>
                <w:iCs/>
                <w:color w:val="000000" w:themeColor="text1"/>
                <w:sz w:val="18"/>
                <w:szCs w:val="18"/>
              </w:rPr>
            </w:pPr>
            <w:r w:rsidRPr="0081133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(N=</w:t>
            </w:r>
            <w:r w:rsidR="008808F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45</w:t>
            </w:r>
            <w:r w:rsidRPr="0081133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11D775" w14:textId="77777777" w:rsidR="0023236B" w:rsidRPr="00D74F91" w:rsidRDefault="0023236B" w:rsidP="003B42E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Cs w:val="20"/>
              </w:rPr>
            </w:pPr>
            <w:r w:rsidRPr="00D74F91">
              <w:rPr>
                <w:rFonts w:ascii="Times New Roman" w:hAnsi="Times New Roman" w:cs="Times New Roman"/>
                <w:caps/>
                <w:color w:val="000000" w:themeColor="text1"/>
                <w:szCs w:val="20"/>
              </w:rPr>
              <w:t>U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nivariate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836117" w14:textId="77777777" w:rsidR="0023236B" w:rsidRPr="00D74F91" w:rsidRDefault="0023236B" w:rsidP="003B42E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iCs/>
                <w:color w:val="000000" w:themeColor="text1"/>
                <w:szCs w:val="20"/>
              </w:rPr>
            </w:pPr>
            <w:r w:rsidRPr="00D74F91">
              <w:rPr>
                <w:rFonts w:ascii="Times New Roman" w:hAnsi="Times New Roman" w:cs="Times New Roman"/>
                <w:caps/>
                <w:color w:val="000000" w:themeColor="text1"/>
                <w:szCs w:val="20"/>
              </w:rPr>
              <w:t>M</w:t>
            </w:r>
            <w:r w:rsidRPr="00D74F91">
              <w:rPr>
                <w:rFonts w:ascii="Times New Roman" w:hAnsi="Times New Roman" w:cs="Times New Roman"/>
                <w:color w:val="000000" w:themeColor="text1"/>
                <w:szCs w:val="20"/>
              </w:rPr>
              <w:t>ultivariate</w:t>
            </w:r>
          </w:p>
        </w:tc>
      </w:tr>
      <w:tr w:rsidR="0023236B" w:rsidRPr="00D74F91" w14:paraId="02E65658" w14:textId="77777777" w:rsidTr="00F050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0"/>
        </w:trPr>
        <w:tc>
          <w:tcPr>
            <w:tcW w:w="2830" w:type="dxa"/>
            <w:vMerge/>
            <w:tcBorders>
              <w:top w:val="none" w:sz="0" w:space="0" w:color="auto"/>
              <w:bottom w:val="single" w:sz="4" w:space="0" w:color="auto"/>
            </w:tcBorders>
            <w:vAlign w:val="center"/>
          </w:tcPr>
          <w:p w14:paraId="4C91FE43" w14:textId="77777777" w:rsidR="0023236B" w:rsidRPr="003F6DA8" w:rsidRDefault="0023236B" w:rsidP="003B42E5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05" w:type="dxa"/>
            <w:vMerge/>
            <w:tcBorders>
              <w:top w:val="none" w:sz="0" w:space="0" w:color="auto"/>
              <w:bottom w:val="single" w:sz="4" w:space="0" w:color="auto"/>
            </w:tcBorders>
            <w:vAlign w:val="center"/>
          </w:tcPr>
          <w:p w14:paraId="17D431C0" w14:textId="77777777" w:rsidR="0023236B" w:rsidRPr="000E7005" w:rsidRDefault="0023236B" w:rsidP="003B42E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305" w:type="dxa"/>
            <w:vMerge/>
            <w:tcBorders>
              <w:top w:val="none" w:sz="0" w:space="0" w:color="auto"/>
              <w:bottom w:val="single" w:sz="4" w:space="0" w:color="auto"/>
            </w:tcBorders>
            <w:vAlign w:val="center"/>
          </w:tcPr>
          <w:p w14:paraId="42854B52" w14:textId="77777777" w:rsidR="0023236B" w:rsidRPr="000E7005" w:rsidRDefault="0023236B" w:rsidP="003B42E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A767F4" w14:textId="77777777" w:rsidR="0023236B" w:rsidRPr="00D74F91" w:rsidRDefault="0023236B" w:rsidP="003B42E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aps/>
                <w:color w:val="000000" w:themeColor="text1"/>
                <w:szCs w:val="20"/>
              </w:rPr>
            </w:pPr>
            <w:r w:rsidRPr="00CF7007">
              <w:rPr>
                <w:rFonts w:ascii="Times New Roman" w:hAnsi="Times New Roman" w:cs="Times New Roman"/>
                <w:b/>
                <w:iCs/>
                <w:color w:val="000000" w:themeColor="text1"/>
                <w:szCs w:val="20"/>
              </w:rPr>
              <w:t>OR</w:t>
            </w:r>
            <w:r>
              <w:rPr>
                <w:rFonts w:ascii="Times New Roman" w:hAnsi="Times New Roman" w:cs="Times New Roman"/>
                <w:b/>
                <w:iCs/>
                <w:color w:val="000000" w:themeColor="text1"/>
                <w:szCs w:val="20"/>
              </w:rPr>
              <w:t xml:space="preserve"> </w:t>
            </w:r>
            <w:r w:rsidRPr="00CF7007">
              <w:rPr>
                <w:rFonts w:ascii="Times New Roman" w:hAnsi="Times New Roman" w:cs="Times New Roman"/>
                <w:b/>
                <w:iCs/>
                <w:color w:val="000000" w:themeColor="text1"/>
                <w:szCs w:val="20"/>
              </w:rPr>
              <w:t>(95%CI)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4BA2FA" w14:textId="77777777" w:rsidR="0023236B" w:rsidRPr="00D74F91" w:rsidRDefault="0023236B" w:rsidP="003B42E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aps/>
                <w:color w:val="000000" w:themeColor="text1"/>
                <w:szCs w:val="20"/>
              </w:rPr>
            </w:pPr>
            <w:r w:rsidRPr="00A729B2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Cs w:val="20"/>
              </w:rPr>
              <w:t>P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B83886" w14:textId="77777777" w:rsidR="0023236B" w:rsidRPr="00D74F91" w:rsidRDefault="0023236B" w:rsidP="003B42E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aps/>
                <w:color w:val="000000" w:themeColor="text1"/>
                <w:szCs w:val="20"/>
              </w:rPr>
            </w:pPr>
            <w:r w:rsidRPr="00A729B2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aOR (95%CI)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5D2F25" w14:textId="77777777" w:rsidR="0023236B" w:rsidRPr="00D74F91" w:rsidRDefault="0023236B" w:rsidP="003B42E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aps/>
                <w:color w:val="000000" w:themeColor="text1"/>
                <w:szCs w:val="20"/>
              </w:rPr>
            </w:pPr>
            <w:r w:rsidRPr="00A729B2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Cs w:val="20"/>
              </w:rPr>
              <w:t>P</w:t>
            </w:r>
          </w:p>
        </w:tc>
      </w:tr>
      <w:tr w:rsidR="008808F5" w:rsidRPr="001B7664" w14:paraId="75C3A36F" w14:textId="77777777" w:rsidTr="00F050DB">
        <w:trPr>
          <w:trHeight w:val="70"/>
        </w:trPr>
        <w:tc>
          <w:tcPr>
            <w:tcW w:w="2830" w:type="dxa"/>
            <w:tcBorders>
              <w:top w:val="single" w:sz="4" w:space="0" w:color="auto"/>
            </w:tcBorders>
            <w:hideMark/>
          </w:tcPr>
          <w:p w14:paraId="598B0E69" w14:textId="77777777" w:rsidR="008808F5" w:rsidRPr="00765F31" w:rsidRDefault="008808F5" w:rsidP="008808F5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65F31">
              <w:rPr>
                <w:rFonts w:ascii="Times New Roman" w:hAnsi="Times New Roman" w:cs="Times New Roman"/>
                <w:bCs/>
                <w:color w:val="000000" w:themeColor="text1"/>
                <w:sz w:val="17"/>
                <w:szCs w:val="17"/>
              </w:rPr>
              <w:t>Age, mean (± SD)</w:t>
            </w:r>
          </w:p>
        </w:tc>
        <w:tc>
          <w:tcPr>
            <w:tcW w:w="1305" w:type="dxa"/>
            <w:tcBorders>
              <w:top w:val="single" w:sz="4" w:space="0" w:color="auto"/>
            </w:tcBorders>
          </w:tcPr>
          <w:p w14:paraId="46B4C4F0" w14:textId="65700E4C" w:rsidR="008808F5" w:rsidRPr="008C2759" w:rsidRDefault="008808F5" w:rsidP="008808F5">
            <w:pPr>
              <w:spacing w:after="160"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50.9 (± 14.9)</w:t>
            </w:r>
          </w:p>
        </w:tc>
        <w:tc>
          <w:tcPr>
            <w:tcW w:w="1305" w:type="dxa"/>
            <w:tcBorders>
              <w:top w:val="single" w:sz="4" w:space="0" w:color="auto"/>
            </w:tcBorders>
          </w:tcPr>
          <w:p w14:paraId="1FF40029" w14:textId="7A5CE184" w:rsidR="008808F5" w:rsidRPr="008C2759" w:rsidRDefault="008808F5" w:rsidP="008808F5">
            <w:pPr>
              <w:spacing w:after="160"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53.9 (± 14.8)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14:paraId="6EB6D79E" w14:textId="4F831557" w:rsidR="008808F5" w:rsidRPr="008C2759" w:rsidRDefault="00D26642" w:rsidP="008808F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1.0 (1.0-1.0)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777AC779" w14:textId="58446B9B" w:rsidR="008808F5" w:rsidRPr="008C2759" w:rsidRDefault="008808F5" w:rsidP="008808F5">
            <w:pPr>
              <w:spacing w:after="160"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0.196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C436F8F" w14:textId="5394DC45" w:rsidR="008808F5" w:rsidRPr="008C2759" w:rsidRDefault="00497DDD" w:rsidP="008808F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</w:tcBorders>
          </w:tcPr>
          <w:p w14:paraId="021B8B82" w14:textId="10D31B1C" w:rsidR="008808F5" w:rsidRPr="008C2759" w:rsidRDefault="00497DDD" w:rsidP="008808F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</w:tr>
      <w:tr w:rsidR="008808F5" w:rsidRPr="001B7664" w14:paraId="20D09ABA" w14:textId="77777777" w:rsidTr="00F050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tcW w:w="283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6D61D5C8" w14:textId="77777777" w:rsidR="008808F5" w:rsidRPr="00765F31" w:rsidRDefault="008808F5" w:rsidP="008808F5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65F31">
              <w:rPr>
                <w:rFonts w:ascii="Times New Roman" w:hAnsi="Times New Roman" w:cs="Times New Roman"/>
                <w:bCs/>
                <w:color w:val="000000" w:themeColor="text1"/>
                <w:sz w:val="17"/>
                <w:szCs w:val="17"/>
              </w:rPr>
              <w:t>Male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5D533F2F" w14:textId="0539B460" w:rsidR="008808F5" w:rsidRPr="008C2759" w:rsidRDefault="00F72454" w:rsidP="008808F5">
            <w:pPr>
              <w:spacing w:after="160"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244 (58.9</w:t>
            </w:r>
            <w:r w:rsidR="00654587"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5DABCCB5" w14:textId="38AEAEC4" w:rsidR="008808F5" w:rsidRPr="008C2759" w:rsidRDefault="00F72454" w:rsidP="008808F5">
            <w:pPr>
              <w:spacing w:after="160"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24 (53.3)</w:t>
            </w:r>
          </w:p>
        </w:tc>
        <w:tc>
          <w:tcPr>
            <w:tcW w:w="170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22D92568" w14:textId="1968A14D" w:rsidR="008808F5" w:rsidRPr="008C2759" w:rsidRDefault="00F72454" w:rsidP="008808F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 xml:space="preserve">0.8 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(0.4-1.5)</w:t>
            </w:r>
          </w:p>
        </w:tc>
        <w:tc>
          <w:tcPr>
            <w:tcW w:w="851" w:type="dxa"/>
            <w:tcBorders>
              <w:top w:val="none" w:sz="0" w:space="0" w:color="auto"/>
              <w:bottom w:val="none" w:sz="0" w:space="0" w:color="auto"/>
            </w:tcBorders>
          </w:tcPr>
          <w:p w14:paraId="7F7CBE99" w14:textId="207378C9" w:rsidR="008808F5" w:rsidRPr="008C2759" w:rsidRDefault="00F72454" w:rsidP="008808F5">
            <w:pPr>
              <w:spacing w:after="160"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0.525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6FA90025" w14:textId="0DC3C50F" w:rsidR="008808F5" w:rsidRPr="008C2759" w:rsidRDefault="00497DDD" w:rsidP="008808F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4177825A" w14:textId="2A6B99A8" w:rsidR="008808F5" w:rsidRPr="008C2759" w:rsidRDefault="00497DDD" w:rsidP="008808F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</w:tr>
      <w:tr w:rsidR="008808F5" w:rsidRPr="001B7664" w14:paraId="1B8A9A13" w14:textId="77777777" w:rsidTr="00F050DB">
        <w:trPr>
          <w:trHeight w:val="80"/>
        </w:trPr>
        <w:tc>
          <w:tcPr>
            <w:tcW w:w="2830" w:type="dxa"/>
          </w:tcPr>
          <w:p w14:paraId="7DCC97D9" w14:textId="77777777" w:rsidR="008808F5" w:rsidRPr="00765F31" w:rsidRDefault="008808F5" w:rsidP="008808F5">
            <w:pPr>
              <w:spacing w:line="480" w:lineRule="auto"/>
              <w:ind w:rightChars="47" w:right="94"/>
              <w:rPr>
                <w:rFonts w:ascii="Times New Roman" w:hAnsi="Times New Roman" w:cs="Times New Roman"/>
                <w:bCs/>
                <w:color w:val="000000" w:themeColor="text1"/>
                <w:sz w:val="17"/>
                <w:szCs w:val="17"/>
              </w:rPr>
            </w:pPr>
            <w:r w:rsidRPr="00765F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Chemotherapy</w:t>
            </w:r>
          </w:p>
        </w:tc>
        <w:tc>
          <w:tcPr>
            <w:tcW w:w="1305" w:type="dxa"/>
          </w:tcPr>
          <w:p w14:paraId="2CEA6E92" w14:textId="77777777" w:rsidR="008808F5" w:rsidRPr="008C2759" w:rsidRDefault="008808F5" w:rsidP="008808F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305" w:type="dxa"/>
          </w:tcPr>
          <w:p w14:paraId="38A0B1EE" w14:textId="77777777" w:rsidR="008808F5" w:rsidRPr="008C2759" w:rsidRDefault="008808F5" w:rsidP="008808F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701" w:type="dxa"/>
            <w:gridSpan w:val="2"/>
          </w:tcPr>
          <w:p w14:paraId="07D6B79A" w14:textId="77777777" w:rsidR="008808F5" w:rsidRPr="008C2759" w:rsidRDefault="008808F5" w:rsidP="008808F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</w:tcPr>
          <w:p w14:paraId="534E5501" w14:textId="77777777" w:rsidR="008808F5" w:rsidRPr="008C2759" w:rsidRDefault="008808F5" w:rsidP="008808F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417" w:type="dxa"/>
          </w:tcPr>
          <w:p w14:paraId="7F1FDAD4" w14:textId="77777777" w:rsidR="008808F5" w:rsidRPr="008C2759" w:rsidRDefault="008808F5" w:rsidP="008808F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gridSpan w:val="2"/>
          </w:tcPr>
          <w:p w14:paraId="041B048F" w14:textId="77777777" w:rsidR="008808F5" w:rsidRPr="008C2759" w:rsidRDefault="008808F5" w:rsidP="008808F5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F773D" w:rsidRPr="001B7664" w14:paraId="3AAB5D71" w14:textId="77777777" w:rsidTr="00F050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tcW w:w="2830" w:type="dxa"/>
            <w:tcBorders>
              <w:top w:val="none" w:sz="0" w:space="0" w:color="auto"/>
              <w:bottom w:val="none" w:sz="0" w:space="0" w:color="auto"/>
            </w:tcBorders>
          </w:tcPr>
          <w:p w14:paraId="2F458041" w14:textId="77777777" w:rsidR="00BF773D" w:rsidRPr="00765F31" w:rsidRDefault="00BF773D" w:rsidP="00BF773D">
            <w:pPr>
              <w:spacing w:line="480" w:lineRule="auto"/>
              <w:ind w:rightChars="47" w:right="94"/>
              <w:rPr>
                <w:rFonts w:ascii="Times New Roman" w:hAnsi="Times New Roman" w:cs="Times New Roman"/>
                <w:bCs/>
                <w:color w:val="000000" w:themeColor="text1"/>
                <w:sz w:val="17"/>
                <w:szCs w:val="17"/>
              </w:rPr>
            </w:pPr>
            <w:r w:rsidRPr="00765F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 induction or re-induction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1855FDAE" w14:textId="11C96B85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148 (35.7)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35F1BB4D" w14:textId="772E79F8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32 (71.1)</w:t>
            </w:r>
          </w:p>
        </w:tc>
        <w:tc>
          <w:tcPr>
            <w:tcW w:w="170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15AB5091" w14:textId="3D16FCBE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4.4 (2.3-8.7)</w:t>
            </w:r>
          </w:p>
        </w:tc>
        <w:tc>
          <w:tcPr>
            <w:tcW w:w="851" w:type="dxa"/>
            <w:tcBorders>
              <w:top w:val="none" w:sz="0" w:space="0" w:color="auto"/>
              <w:bottom w:val="none" w:sz="0" w:space="0" w:color="auto"/>
            </w:tcBorders>
          </w:tcPr>
          <w:p w14:paraId="683E8B1D" w14:textId="7DE7B4FB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&lt;0.001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426BB977" w14:textId="7AF7E2F0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4.6 (2.1-10.2)</w:t>
            </w:r>
          </w:p>
        </w:tc>
        <w:tc>
          <w:tcPr>
            <w:tcW w:w="85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39B6F395" w14:textId="5783D81C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&lt;0.001</w:t>
            </w:r>
          </w:p>
        </w:tc>
      </w:tr>
      <w:tr w:rsidR="00BF773D" w:rsidRPr="001B7664" w14:paraId="52230814" w14:textId="77777777" w:rsidTr="00F050DB">
        <w:trPr>
          <w:trHeight w:val="80"/>
        </w:trPr>
        <w:tc>
          <w:tcPr>
            <w:tcW w:w="2830" w:type="dxa"/>
          </w:tcPr>
          <w:p w14:paraId="5B2C885F" w14:textId="77777777" w:rsidR="00BF773D" w:rsidRPr="00765F31" w:rsidRDefault="00BF773D" w:rsidP="00BF773D">
            <w:pPr>
              <w:spacing w:line="480" w:lineRule="auto"/>
              <w:ind w:rightChars="47" w:right="94"/>
              <w:rPr>
                <w:rFonts w:ascii="Times New Roman" w:hAnsi="Times New Roman" w:cs="Times New Roman"/>
                <w:bCs/>
                <w:color w:val="000000" w:themeColor="text1"/>
                <w:sz w:val="17"/>
                <w:szCs w:val="17"/>
              </w:rPr>
            </w:pPr>
            <w:r w:rsidRPr="00765F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 consolidation</w:t>
            </w:r>
          </w:p>
        </w:tc>
        <w:tc>
          <w:tcPr>
            <w:tcW w:w="1305" w:type="dxa"/>
          </w:tcPr>
          <w:p w14:paraId="567899EC" w14:textId="4D0A2930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266 (64.3)</w:t>
            </w:r>
          </w:p>
        </w:tc>
        <w:tc>
          <w:tcPr>
            <w:tcW w:w="1305" w:type="dxa"/>
          </w:tcPr>
          <w:p w14:paraId="6BB5E4C6" w14:textId="19DAE74A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13 (28.9)</w:t>
            </w:r>
          </w:p>
        </w:tc>
        <w:tc>
          <w:tcPr>
            <w:tcW w:w="1701" w:type="dxa"/>
            <w:gridSpan w:val="2"/>
          </w:tcPr>
          <w:p w14:paraId="3C166B4D" w14:textId="35EACCBB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</w:tcPr>
          <w:p w14:paraId="431F4E0D" w14:textId="0BBCF542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1417" w:type="dxa"/>
          </w:tcPr>
          <w:p w14:paraId="230223D6" w14:textId="6B1997DA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</w:tcPr>
          <w:p w14:paraId="24259DCA" w14:textId="4FE36CD9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</w:tr>
      <w:tr w:rsidR="00BF773D" w:rsidRPr="001B7664" w14:paraId="4F3B1101" w14:textId="77777777" w:rsidTr="00F050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tcW w:w="2830" w:type="dxa"/>
            <w:tcBorders>
              <w:top w:val="none" w:sz="0" w:space="0" w:color="auto"/>
              <w:bottom w:val="none" w:sz="0" w:space="0" w:color="auto"/>
            </w:tcBorders>
          </w:tcPr>
          <w:p w14:paraId="24F9BBDD" w14:textId="2E6676D1" w:rsidR="00BF773D" w:rsidRPr="00765F31" w:rsidRDefault="00EC32E8" w:rsidP="00BF773D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D</w:t>
            </w:r>
            <w:r w:rsidRPr="00EC32E8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iabetes mellitus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1BA8C389" w14:textId="11778C07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109 (26.3)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346225BA" w14:textId="324391AE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19 (42.2)</w:t>
            </w:r>
          </w:p>
        </w:tc>
        <w:tc>
          <w:tcPr>
            <w:tcW w:w="170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344E2AEF" w14:textId="45DFA8E3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2.0 (1.1-3.8)</w:t>
            </w:r>
          </w:p>
        </w:tc>
        <w:tc>
          <w:tcPr>
            <w:tcW w:w="851" w:type="dxa"/>
            <w:tcBorders>
              <w:top w:val="none" w:sz="0" w:space="0" w:color="auto"/>
              <w:bottom w:val="none" w:sz="0" w:space="0" w:color="auto"/>
            </w:tcBorders>
          </w:tcPr>
          <w:p w14:paraId="35D1EEE9" w14:textId="65388F55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0.034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51C7438D" w14:textId="7CF28743" w:rsidR="00BF773D" w:rsidRPr="008C2759" w:rsidRDefault="00497DD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64774912" w14:textId="7F3C0F3F" w:rsidR="00BF773D" w:rsidRPr="008C2759" w:rsidRDefault="00497DD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</w:tr>
      <w:tr w:rsidR="00BF773D" w:rsidRPr="001B7664" w14:paraId="68C30D70" w14:textId="77777777" w:rsidTr="00F050DB">
        <w:trPr>
          <w:trHeight w:val="80"/>
        </w:trPr>
        <w:tc>
          <w:tcPr>
            <w:tcW w:w="2830" w:type="dxa"/>
          </w:tcPr>
          <w:p w14:paraId="2808288F" w14:textId="77777777" w:rsidR="00BF773D" w:rsidRPr="00765F31" w:rsidRDefault="00BF773D" w:rsidP="00BF773D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65F31">
              <w:rPr>
                <w:rFonts w:ascii="Times New Roman" w:hAnsi="Times New Roman" w:cs="Times New Roman"/>
                <w:bCs/>
                <w:color w:val="000000" w:themeColor="text1"/>
                <w:sz w:val="17"/>
                <w:szCs w:val="17"/>
              </w:rPr>
              <w:t>Isolation of resistant organism in the prior 1 year</w:t>
            </w:r>
          </w:p>
        </w:tc>
        <w:tc>
          <w:tcPr>
            <w:tcW w:w="1305" w:type="dxa"/>
          </w:tcPr>
          <w:p w14:paraId="5C08BD94" w14:textId="77777777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305" w:type="dxa"/>
          </w:tcPr>
          <w:p w14:paraId="565DC97B" w14:textId="77777777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701" w:type="dxa"/>
            <w:gridSpan w:val="2"/>
          </w:tcPr>
          <w:p w14:paraId="6707510B" w14:textId="77777777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</w:tcPr>
          <w:p w14:paraId="1EBCF947" w14:textId="77777777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417" w:type="dxa"/>
          </w:tcPr>
          <w:p w14:paraId="52B3C9F2" w14:textId="77777777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gridSpan w:val="2"/>
          </w:tcPr>
          <w:p w14:paraId="565728BF" w14:textId="77777777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F773D" w:rsidRPr="001B7664" w14:paraId="5007CAF2" w14:textId="77777777" w:rsidTr="00F050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tcW w:w="2830" w:type="dxa"/>
            <w:tcBorders>
              <w:top w:val="none" w:sz="0" w:space="0" w:color="auto"/>
              <w:bottom w:val="none" w:sz="0" w:space="0" w:color="auto"/>
            </w:tcBorders>
          </w:tcPr>
          <w:p w14:paraId="1DE76AAA" w14:textId="77777777" w:rsidR="00BF773D" w:rsidRPr="00765F31" w:rsidRDefault="00BF773D" w:rsidP="00BF773D">
            <w:pPr>
              <w:spacing w:line="480" w:lineRule="auto"/>
              <w:ind w:rightChars="47" w:right="94"/>
              <w:rPr>
                <w:rFonts w:ascii="Times New Roman" w:hAnsi="Times New Roman" w:cs="Times New Roman"/>
                <w:bCs/>
                <w:color w:val="000000" w:themeColor="text1"/>
                <w:sz w:val="17"/>
                <w:szCs w:val="17"/>
              </w:rPr>
            </w:pPr>
            <w:r w:rsidRPr="00765F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VRE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51F3C197" w14:textId="109982FC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27 (6.5)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0F56A2CA" w14:textId="6C42BE0F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7 (15.6)</w:t>
            </w:r>
          </w:p>
        </w:tc>
        <w:tc>
          <w:tcPr>
            <w:tcW w:w="170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09AFC633" w14:textId="3838F190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2.6 (1.1-6.5)</w:t>
            </w:r>
          </w:p>
        </w:tc>
        <w:tc>
          <w:tcPr>
            <w:tcW w:w="851" w:type="dxa"/>
            <w:tcBorders>
              <w:top w:val="none" w:sz="0" w:space="0" w:color="auto"/>
              <w:bottom w:val="none" w:sz="0" w:space="0" w:color="auto"/>
            </w:tcBorders>
          </w:tcPr>
          <w:p w14:paraId="37534973" w14:textId="57822E59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0.038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1135A017" w14:textId="3E21D21B" w:rsidR="00BF773D" w:rsidRPr="008C2759" w:rsidRDefault="00497DD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514B47A1" w14:textId="32863724" w:rsidR="00BF773D" w:rsidRPr="008C2759" w:rsidRDefault="00497DD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</w:tr>
      <w:tr w:rsidR="00BF773D" w:rsidRPr="001B7664" w14:paraId="3AD81117" w14:textId="77777777" w:rsidTr="00F050DB">
        <w:trPr>
          <w:trHeight w:val="80"/>
        </w:trPr>
        <w:tc>
          <w:tcPr>
            <w:tcW w:w="2830" w:type="dxa"/>
          </w:tcPr>
          <w:p w14:paraId="56018F7D" w14:textId="77777777" w:rsidR="00BF773D" w:rsidRPr="00765F31" w:rsidRDefault="00BF773D" w:rsidP="00BF773D">
            <w:pPr>
              <w:spacing w:line="480" w:lineRule="auto"/>
              <w:ind w:rightChars="47" w:right="94"/>
              <w:rPr>
                <w:rFonts w:ascii="Times New Roman" w:hAnsi="Times New Roman" w:cs="Times New Roman"/>
                <w:bCs/>
                <w:color w:val="000000" w:themeColor="text1"/>
                <w:sz w:val="17"/>
                <w:szCs w:val="17"/>
              </w:rPr>
            </w:pPr>
            <w:r w:rsidRPr="00765F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ESBL</w:t>
            </w:r>
          </w:p>
        </w:tc>
        <w:tc>
          <w:tcPr>
            <w:tcW w:w="1305" w:type="dxa"/>
          </w:tcPr>
          <w:p w14:paraId="14EA85A1" w14:textId="7B97E3FF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21 (5.1)</w:t>
            </w:r>
          </w:p>
        </w:tc>
        <w:tc>
          <w:tcPr>
            <w:tcW w:w="1305" w:type="dxa"/>
          </w:tcPr>
          <w:p w14:paraId="04153574" w14:textId="0D12A0CE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4 (8.9)</w:t>
            </w:r>
          </w:p>
        </w:tc>
        <w:tc>
          <w:tcPr>
            <w:tcW w:w="1701" w:type="dxa"/>
            <w:gridSpan w:val="2"/>
          </w:tcPr>
          <w:p w14:paraId="3CB04CF3" w14:textId="5666AC94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1.8 (0.6-5.6)</w:t>
            </w:r>
          </w:p>
        </w:tc>
        <w:tc>
          <w:tcPr>
            <w:tcW w:w="851" w:type="dxa"/>
          </w:tcPr>
          <w:p w14:paraId="5284EDC1" w14:textId="1EAFB95B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0.292</w:t>
            </w:r>
          </w:p>
        </w:tc>
        <w:tc>
          <w:tcPr>
            <w:tcW w:w="1417" w:type="dxa"/>
          </w:tcPr>
          <w:p w14:paraId="50A1D908" w14:textId="61FE380B" w:rsidR="00BF773D" w:rsidRPr="008C2759" w:rsidRDefault="00497DD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</w:tcPr>
          <w:p w14:paraId="6C0FF287" w14:textId="70B8E146" w:rsidR="00BF773D" w:rsidRPr="008C2759" w:rsidRDefault="00497DD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</w:tr>
      <w:tr w:rsidR="00BF773D" w:rsidRPr="001B7664" w14:paraId="5FD03B46" w14:textId="77777777" w:rsidTr="00F050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tcW w:w="2830" w:type="dxa"/>
            <w:tcBorders>
              <w:top w:val="none" w:sz="0" w:space="0" w:color="auto"/>
              <w:bottom w:val="none" w:sz="0" w:space="0" w:color="auto"/>
            </w:tcBorders>
          </w:tcPr>
          <w:p w14:paraId="0E147680" w14:textId="77777777" w:rsidR="00BF773D" w:rsidRPr="00765F31" w:rsidRDefault="00BF773D" w:rsidP="00BF773D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65F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CRPA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4212C97E" w14:textId="3BF77F69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6 (1.4)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65C8BB11" w14:textId="20DFAA3A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3 (6.7)</w:t>
            </w:r>
          </w:p>
        </w:tc>
        <w:tc>
          <w:tcPr>
            <w:tcW w:w="170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60BD6247" w14:textId="64E35A45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4.9 (1.2-20.1)</w:t>
            </w:r>
          </w:p>
        </w:tc>
        <w:tc>
          <w:tcPr>
            <w:tcW w:w="851" w:type="dxa"/>
            <w:tcBorders>
              <w:top w:val="none" w:sz="0" w:space="0" w:color="auto"/>
              <w:bottom w:val="none" w:sz="0" w:space="0" w:color="auto"/>
            </w:tcBorders>
          </w:tcPr>
          <w:p w14:paraId="5C70153C" w14:textId="3F9226B2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0.049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52EB77A9" w14:textId="21796C3D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8.2 (</w:t>
            </w: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1.7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-40.9)</w:t>
            </w:r>
          </w:p>
        </w:tc>
        <w:tc>
          <w:tcPr>
            <w:tcW w:w="85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2E5A7892" w14:textId="4A3A1C54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0.010</w:t>
            </w:r>
          </w:p>
        </w:tc>
      </w:tr>
      <w:tr w:rsidR="00BF773D" w:rsidRPr="001B7664" w14:paraId="0AECB95B" w14:textId="77777777" w:rsidTr="00F050DB">
        <w:trPr>
          <w:trHeight w:val="80"/>
        </w:trPr>
        <w:tc>
          <w:tcPr>
            <w:tcW w:w="2830" w:type="dxa"/>
          </w:tcPr>
          <w:p w14:paraId="527EDC26" w14:textId="77777777" w:rsidR="00BF773D" w:rsidRPr="00765F31" w:rsidRDefault="00BF773D" w:rsidP="00BF773D">
            <w:pPr>
              <w:spacing w:line="480" w:lineRule="auto"/>
              <w:ind w:rightChars="47" w:right="94"/>
              <w:rPr>
                <w:rFonts w:ascii="Times New Roman" w:hAnsi="Times New Roman" w:cs="Times New Roman"/>
                <w:bCs/>
                <w:color w:val="000000" w:themeColor="text1"/>
                <w:sz w:val="17"/>
                <w:szCs w:val="17"/>
              </w:rPr>
            </w:pPr>
            <w:r w:rsidRPr="00765F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CRAB</w:t>
            </w:r>
          </w:p>
        </w:tc>
        <w:tc>
          <w:tcPr>
            <w:tcW w:w="1305" w:type="dxa"/>
          </w:tcPr>
          <w:p w14:paraId="67D070F9" w14:textId="010B0095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4 (1.0)</w:t>
            </w:r>
          </w:p>
        </w:tc>
        <w:tc>
          <w:tcPr>
            <w:tcW w:w="1305" w:type="dxa"/>
          </w:tcPr>
          <w:p w14:paraId="428AF220" w14:textId="1E21FCBE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2 (4.4)</w:t>
            </w:r>
          </w:p>
        </w:tc>
        <w:tc>
          <w:tcPr>
            <w:tcW w:w="1701" w:type="dxa"/>
            <w:gridSpan w:val="2"/>
          </w:tcPr>
          <w:p w14:paraId="67777E27" w14:textId="5BED05ED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4.8 (0.8-26.8)</w:t>
            </w:r>
          </w:p>
        </w:tc>
        <w:tc>
          <w:tcPr>
            <w:tcW w:w="851" w:type="dxa"/>
          </w:tcPr>
          <w:p w14:paraId="6E2F97C6" w14:textId="18E9C9BD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0.109</w:t>
            </w:r>
          </w:p>
        </w:tc>
        <w:tc>
          <w:tcPr>
            <w:tcW w:w="1417" w:type="dxa"/>
          </w:tcPr>
          <w:p w14:paraId="32DE7F91" w14:textId="7FA72E1E" w:rsidR="00BF773D" w:rsidRPr="008C2759" w:rsidRDefault="00497DD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</w:tcPr>
          <w:p w14:paraId="1CD0A23D" w14:textId="4BA1201F" w:rsidR="00BF773D" w:rsidRPr="008C2759" w:rsidRDefault="00497DD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</w:tr>
      <w:tr w:rsidR="00BF773D" w:rsidRPr="001B7664" w14:paraId="4ED3791D" w14:textId="77777777" w:rsidTr="00F050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tcW w:w="2830" w:type="dxa"/>
            <w:tcBorders>
              <w:top w:val="none" w:sz="0" w:space="0" w:color="auto"/>
              <w:bottom w:val="none" w:sz="0" w:space="0" w:color="auto"/>
            </w:tcBorders>
          </w:tcPr>
          <w:p w14:paraId="368F9E91" w14:textId="77777777" w:rsidR="00BF773D" w:rsidRPr="00765F31" w:rsidRDefault="00BF773D" w:rsidP="00BF773D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65F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History of GNB bacteremia in the prior 1 year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3EC2F798" w14:textId="2F094860" w:rsidR="00BF773D" w:rsidRPr="008C2759" w:rsidRDefault="00BF773D" w:rsidP="00BF773D">
            <w:pPr>
              <w:spacing w:after="160"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130 (31.4)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58A150AB" w14:textId="122A62FE" w:rsidR="00BF773D" w:rsidRPr="008C2759" w:rsidRDefault="00BF773D" w:rsidP="00BF773D">
            <w:pPr>
              <w:spacing w:after="160"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21 (46.7)</w:t>
            </w:r>
          </w:p>
        </w:tc>
        <w:tc>
          <w:tcPr>
            <w:tcW w:w="170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3FA090C7" w14:textId="1750675C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1.9 (1.0-3.6)</w:t>
            </w:r>
          </w:p>
        </w:tc>
        <w:tc>
          <w:tcPr>
            <w:tcW w:w="851" w:type="dxa"/>
            <w:tcBorders>
              <w:top w:val="none" w:sz="0" w:space="0" w:color="auto"/>
              <w:bottom w:val="none" w:sz="0" w:space="0" w:color="auto"/>
            </w:tcBorders>
          </w:tcPr>
          <w:p w14:paraId="0DDF0846" w14:textId="34AE3813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0.038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404D2113" w14:textId="325D96E3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2.3 (1.1-5.0)</w:t>
            </w:r>
          </w:p>
        </w:tc>
        <w:tc>
          <w:tcPr>
            <w:tcW w:w="85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69FA9FDB" w14:textId="4B724A2C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0.037</w:t>
            </w:r>
          </w:p>
        </w:tc>
      </w:tr>
      <w:tr w:rsidR="00BF773D" w:rsidRPr="001B7664" w14:paraId="3D839FAA" w14:textId="77777777" w:rsidTr="00F050DB">
        <w:trPr>
          <w:trHeight w:val="80"/>
        </w:trPr>
        <w:tc>
          <w:tcPr>
            <w:tcW w:w="2830" w:type="dxa"/>
          </w:tcPr>
          <w:p w14:paraId="21DA1E3C" w14:textId="77777777" w:rsidR="00BF773D" w:rsidRPr="00765F31" w:rsidRDefault="00BF773D" w:rsidP="00BF773D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65F31">
              <w:rPr>
                <w:rFonts w:ascii="Times New Roman" w:hAnsi="Times New Roman" w:cs="Times New Roman"/>
                <w:bCs/>
                <w:color w:val="000000" w:themeColor="text1"/>
                <w:sz w:val="17"/>
                <w:szCs w:val="17"/>
              </w:rPr>
              <w:t>Presence of preceding bacteremia during the hospitalization</w:t>
            </w:r>
          </w:p>
        </w:tc>
        <w:tc>
          <w:tcPr>
            <w:tcW w:w="1305" w:type="dxa"/>
          </w:tcPr>
          <w:p w14:paraId="47C6AF53" w14:textId="0299EAF9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37 (8.9)</w:t>
            </w:r>
          </w:p>
        </w:tc>
        <w:tc>
          <w:tcPr>
            <w:tcW w:w="1305" w:type="dxa"/>
          </w:tcPr>
          <w:p w14:paraId="2C40E097" w14:textId="65D80EEC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11 (24.4)</w:t>
            </w:r>
          </w:p>
        </w:tc>
        <w:tc>
          <w:tcPr>
            <w:tcW w:w="1701" w:type="dxa"/>
            <w:gridSpan w:val="2"/>
          </w:tcPr>
          <w:p w14:paraId="4FF4C7BD" w14:textId="3F3D21E6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3.3 (1.5-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7.0)</w:t>
            </w:r>
          </w:p>
        </w:tc>
        <w:tc>
          <w:tcPr>
            <w:tcW w:w="851" w:type="dxa"/>
          </w:tcPr>
          <w:p w14:paraId="7C9F710D" w14:textId="2CC163FB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0.003</w:t>
            </w:r>
          </w:p>
        </w:tc>
        <w:tc>
          <w:tcPr>
            <w:tcW w:w="1417" w:type="dxa"/>
          </w:tcPr>
          <w:p w14:paraId="0BC1064C" w14:textId="7F5A1C66" w:rsidR="00BF773D" w:rsidRPr="008C2759" w:rsidRDefault="00497DD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</w:tcPr>
          <w:p w14:paraId="071B4DC8" w14:textId="3F007EC6" w:rsidR="00BF773D" w:rsidRPr="008C2759" w:rsidRDefault="00497DD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</w:tr>
      <w:tr w:rsidR="00BF773D" w:rsidRPr="001B7664" w14:paraId="457EC7A4" w14:textId="77777777" w:rsidTr="00F050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tcW w:w="2830" w:type="dxa"/>
            <w:tcBorders>
              <w:top w:val="none" w:sz="0" w:space="0" w:color="auto"/>
              <w:bottom w:val="none" w:sz="0" w:space="0" w:color="auto"/>
            </w:tcBorders>
          </w:tcPr>
          <w:p w14:paraId="7D910476" w14:textId="77777777" w:rsidR="00BF773D" w:rsidRPr="00765F31" w:rsidRDefault="00BF773D" w:rsidP="00BF773D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65F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Primary foci of infection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3F651C8D" w14:textId="77777777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25052677" w14:textId="77777777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70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51A16385" w14:textId="77777777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none" w:sz="0" w:space="0" w:color="auto"/>
              <w:bottom w:val="none" w:sz="0" w:space="0" w:color="auto"/>
            </w:tcBorders>
          </w:tcPr>
          <w:p w14:paraId="3773B950" w14:textId="77777777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6D98FD4A" w14:textId="77777777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2139E7D0" w14:textId="77777777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F773D" w:rsidRPr="001B7664" w14:paraId="051D8B30" w14:textId="77777777" w:rsidTr="00F050DB">
        <w:trPr>
          <w:trHeight w:val="80"/>
        </w:trPr>
        <w:tc>
          <w:tcPr>
            <w:tcW w:w="2830" w:type="dxa"/>
          </w:tcPr>
          <w:p w14:paraId="2BBDB772" w14:textId="77777777" w:rsidR="00BF773D" w:rsidRPr="00765F31" w:rsidRDefault="00BF773D" w:rsidP="00BF773D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65F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 </w:t>
            </w:r>
            <w:r w:rsidRPr="00765F31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Intra-abdominal infection</w:t>
            </w:r>
          </w:p>
        </w:tc>
        <w:tc>
          <w:tcPr>
            <w:tcW w:w="1305" w:type="dxa"/>
          </w:tcPr>
          <w:p w14:paraId="2833543A" w14:textId="274A4089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62 (15.0)</w:t>
            </w:r>
          </w:p>
        </w:tc>
        <w:tc>
          <w:tcPr>
            <w:tcW w:w="1305" w:type="dxa"/>
          </w:tcPr>
          <w:p w14:paraId="5432F74E" w14:textId="669A8249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5 (11.1)</w:t>
            </w:r>
          </w:p>
        </w:tc>
        <w:tc>
          <w:tcPr>
            <w:tcW w:w="1701" w:type="dxa"/>
            <w:gridSpan w:val="2"/>
          </w:tcPr>
          <w:p w14:paraId="42465B0E" w14:textId="1EF8B610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0.7 (0.3-1.9)</w:t>
            </w:r>
          </w:p>
        </w:tc>
        <w:tc>
          <w:tcPr>
            <w:tcW w:w="851" w:type="dxa"/>
          </w:tcPr>
          <w:p w14:paraId="201FFB42" w14:textId="50852567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0.486</w:t>
            </w:r>
          </w:p>
        </w:tc>
        <w:tc>
          <w:tcPr>
            <w:tcW w:w="1417" w:type="dxa"/>
          </w:tcPr>
          <w:p w14:paraId="05F6DE49" w14:textId="110C4661" w:rsidR="00BF773D" w:rsidRPr="008C2759" w:rsidRDefault="00497DD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</w:tcPr>
          <w:p w14:paraId="6ABA38AF" w14:textId="1EF49F8D" w:rsidR="00BF773D" w:rsidRPr="008C2759" w:rsidRDefault="00497DD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</w:tr>
      <w:tr w:rsidR="00BF773D" w:rsidRPr="001B7664" w14:paraId="7FE35C5D" w14:textId="77777777" w:rsidTr="00F050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tcW w:w="2830" w:type="dxa"/>
            <w:tcBorders>
              <w:top w:val="none" w:sz="0" w:space="0" w:color="auto"/>
              <w:bottom w:val="none" w:sz="0" w:space="0" w:color="auto"/>
            </w:tcBorders>
          </w:tcPr>
          <w:p w14:paraId="59715C58" w14:textId="77777777" w:rsidR="00BF773D" w:rsidRPr="00765F31" w:rsidRDefault="00BF773D" w:rsidP="00BF773D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65F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 Central line associated infection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6CF086BD" w14:textId="466D4EE4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50 (12.1)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626DFAA4" w14:textId="6A785AD1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4 (8.9)</w:t>
            </w:r>
          </w:p>
        </w:tc>
        <w:tc>
          <w:tcPr>
            <w:tcW w:w="170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30355AB1" w14:textId="2265CFEB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0.7 (0.2-2.0)</w:t>
            </w:r>
          </w:p>
        </w:tc>
        <w:tc>
          <w:tcPr>
            <w:tcW w:w="851" w:type="dxa"/>
            <w:tcBorders>
              <w:top w:val="none" w:sz="0" w:space="0" w:color="auto"/>
              <w:bottom w:val="none" w:sz="0" w:space="0" w:color="auto"/>
            </w:tcBorders>
          </w:tcPr>
          <w:p w14:paraId="09E50E79" w14:textId="2640E389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0.528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3368E717" w14:textId="08850FDA" w:rsidR="00BF773D" w:rsidRPr="008C2759" w:rsidRDefault="00497DD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5A761A7F" w14:textId="2999B36C" w:rsidR="00BF773D" w:rsidRPr="008C2759" w:rsidRDefault="00497DD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</w:tr>
      <w:tr w:rsidR="00BF773D" w:rsidRPr="001B7664" w14:paraId="41986E30" w14:textId="77777777" w:rsidTr="00F050DB">
        <w:trPr>
          <w:trHeight w:val="80"/>
        </w:trPr>
        <w:tc>
          <w:tcPr>
            <w:tcW w:w="2830" w:type="dxa"/>
          </w:tcPr>
          <w:p w14:paraId="505B6102" w14:textId="77777777" w:rsidR="00BF773D" w:rsidRPr="00765F31" w:rsidRDefault="00BF773D" w:rsidP="00BF773D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65F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 </w:t>
            </w:r>
            <w:r w:rsidRPr="00765F31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Urinary tract infection</w:t>
            </w:r>
          </w:p>
        </w:tc>
        <w:tc>
          <w:tcPr>
            <w:tcW w:w="1305" w:type="dxa"/>
          </w:tcPr>
          <w:p w14:paraId="5CA56211" w14:textId="030887DF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 xml:space="preserve">7 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(1.7)</w:t>
            </w:r>
          </w:p>
        </w:tc>
        <w:tc>
          <w:tcPr>
            <w:tcW w:w="1305" w:type="dxa"/>
          </w:tcPr>
          <w:p w14:paraId="4FB005EF" w14:textId="79512FA1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 (2.2)</w:t>
            </w:r>
          </w:p>
        </w:tc>
        <w:tc>
          <w:tcPr>
            <w:tcW w:w="1701" w:type="dxa"/>
            <w:gridSpan w:val="2"/>
          </w:tcPr>
          <w:p w14:paraId="2EE080E9" w14:textId="3A006B22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1.3 (0.2-11.0)</w:t>
            </w:r>
          </w:p>
        </w:tc>
        <w:tc>
          <w:tcPr>
            <w:tcW w:w="851" w:type="dxa"/>
          </w:tcPr>
          <w:p w14:paraId="75BE3160" w14:textId="3A9D277B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0.565</w:t>
            </w:r>
          </w:p>
        </w:tc>
        <w:tc>
          <w:tcPr>
            <w:tcW w:w="1417" w:type="dxa"/>
          </w:tcPr>
          <w:p w14:paraId="1C791BB3" w14:textId="73BDDAF6" w:rsidR="00BF773D" w:rsidRPr="008C2759" w:rsidRDefault="00497DD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</w:tcPr>
          <w:p w14:paraId="6D286430" w14:textId="5585F51E" w:rsidR="00BF773D" w:rsidRPr="008C2759" w:rsidRDefault="00497DD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</w:tr>
      <w:tr w:rsidR="00BF773D" w14:paraId="7E4793B0" w14:textId="77777777" w:rsidTr="00F050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tcW w:w="2830" w:type="dxa"/>
            <w:tcBorders>
              <w:top w:val="none" w:sz="0" w:space="0" w:color="auto"/>
              <w:bottom w:val="none" w:sz="0" w:space="0" w:color="auto"/>
            </w:tcBorders>
          </w:tcPr>
          <w:p w14:paraId="0FC7FEE2" w14:textId="77777777" w:rsidR="00BF773D" w:rsidRPr="00765F31" w:rsidRDefault="00BF773D" w:rsidP="00BF773D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65F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 Pneumonia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0689D69B" w14:textId="3D1ABBD6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2 (0.5)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70FABC1E" w14:textId="45A4DB55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4 (8.9)</w:t>
            </w:r>
          </w:p>
        </w:tc>
        <w:tc>
          <w:tcPr>
            <w:tcW w:w="170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5E0FB37F" w14:textId="068F4FC6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20.1 (3.6-113.1)</w:t>
            </w:r>
          </w:p>
        </w:tc>
        <w:tc>
          <w:tcPr>
            <w:tcW w:w="851" w:type="dxa"/>
            <w:tcBorders>
              <w:top w:val="none" w:sz="0" w:space="0" w:color="auto"/>
              <w:bottom w:val="none" w:sz="0" w:space="0" w:color="auto"/>
            </w:tcBorders>
          </w:tcPr>
          <w:p w14:paraId="1B65FEDB" w14:textId="607F1681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0.001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32EEEABB" w14:textId="7A944D4D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36.5 (5.3-252.3)</w:t>
            </w:r>
          </w:p>
        </w:tc>
        <w:tc>
          <w:tcPr>
            <w:tcW w:w="85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12AFD33D" w14:textId="26668294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&lt;0.001</w:t>
            </w:r>
          </w:p>
        </w:tc>
      </w:tr>
      <w:tr w:rsidR="00BF773D" w:rsidRPr="001B7664" w14:paraId="35D49D05" w14:textId="77777777" w:rsidTr="00F050DB">
        <w:trPr>
          <w:trHeight w:val="80"/>
        </w:trPr>
        <w:tc>
          <w:tcPr>
            <w:tcW w:w="2830" w:type="dxa"/>
          </w:tcPr>
          <w:p w14:paraId="1AF9C08C" w14:textId="77777777" w:rsidR="00BF773D" w:rsidRPr="00765F31" w:rsidRDefault="00BF773D" w:rsidP="00BF773D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65F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 </w:t>
            </w:r>
            <w:r w:rsidRPr="00765F31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>Others</w:t>
            </w:r>
          </w:p>
        </w:tc>
        <w:tc>
          <w:tcPr>
            <w:tcW w:w="1305" w:type="dxa"/>
          </w:tcPr>
          <w:p w14:paraId="7A5C8D34" w14:textId="42F40A8A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10 (2.4)</w:t>
            </w:r>
          </w:p>
        </w:tc>
        <w:tc>
          <w:tcPr>
            <w:tcW w:w="1305" w:type="dxa"/>
          </w:tcPr>
          <w:p w14:paraId="4BA1F5A2" w14:textId="27451F09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 (0.0)</w:t>
            </w:r>
          </w:p>
        </w:tc>
        <w:tc>
          <w:tcPr>
            <w:tcW w:w="1701" w:type="dxa"/>
            <w:gridSpan w:val="2"/>
          </w:tcPr>
          <w:p w14:paraId="1F591781" w14:textId="04BDF258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0.9 (0.9-0.9)</w:t>
            </w:r>
          </w:p>
        </w:tc>
        <w:tc>
          <w:tcPr>
            <w:tcW w:w="851" w:type="dxa"/>
          </w:tcPr>
          <w:p w14:paraId="37E76690" w14:textId="21C45A03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0.608</w:t>
            </w:r>
          </w:p>
        </w:tc>
        <w:tc>
          <w:tcPr>
            <w:tcW w:w="1417" w:type="dxa"/>
          </w:tcPr>
          <w:p w14:paraId="43566CB7" w14:textId="0F197384" w:rsidR="00BF773D" w:rsidRPr="008C2759" w:rsidRDefault="00497DD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</w:tcPr>
          <w:p w14:paraId="6595907B" w14:textId="5E714CD8" w:rsidR="00BF773D" w:rsidRPr="008C2759" w:rsidRDefault="00497DD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</w:tr>
      <w:tr w:rsidR="00BF773D" w:rsidRPr="001B7664" w14:paraId="1FCE7C71" w14:textId="77777777" w:rsidTr="00F050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tcW w:w="2830" w:type="dxa"/>
            <w:tcBorders>
              <w:top w:val="none" w:sz="0" w:space="0" w:color="auto"/>
              <w:bottom w:val="none" w:sz="0" w:space="0" w:color="auto"/>
            </w:tcBorders>
          </w:tcPr>
          <w:p w14:paraId="38989698" w14:textId="77777777" w:rsidR="00BF773D" w:rsidRPr="00765F31" w:rsidRDefault="00BF773D" w:rsidP="00BF773D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65F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 Unknown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50D60D86" w14:textId="0606D7DD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283 (68.4)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3ED1B262" w14:textId="4F93EE1C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31 (68.9)</w:t>
            </w:r>
          </w:p>
        </w:tc>
        <w:tc>
          <w:tcPr>
            <w:tcW w:w="170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0DB5383D" w14:textId="3C35DB03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1.0 (0.5-2.0)</w:t>
            </w:r>
          </w:p>
        </w:tc>
        <w:tc>
          <w:tcPr>
            <w:tcW w:w="851" w:type="dxa"/>
            <w:tcBorders>
              <w:top w:val="none" w:sz="0" w:space="0" w:color="auto"/>
              <w:bottom w:val="none" w:sz="0" w:space="0" w:color="auto"/>
            </w:tcBorders>
          </w:tcPr>
          <w:p w14:paraId="7C3B3F71" w14:textId="7922842E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1.000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07FDD69A" w14:textId="3B9DD5A8" w:rsidR="00BF773D" w:rsidRPr="008C2759" w:rsidRDefault="00497DD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301E91DC" w14:textId="311A6A0B" w:rsidR="00BF773D" w:rsidRPr="008C2759" w:rsidRDefault="00497DD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</w:tr>
      <w:tr w:rsidR="00BF773D" w:rsidRPr="001B7664" w14:paraId="4D7D7A99" w14:textId="77777777" w:rsidTr="00F050DB">
        <w:trPr>
          <w:trHeight w:val="80"/>
        </w:trPr>
        <w:tc>
          <w:tcPr>
            <w:tcW w:w="2830" w:type="dxa"/>
          </w:tcPr>
          <w:p w14:paraId="4F88B485" w14:textId="77777777" w:rsidR="00BF773D" w:rsidRPr="00765F31" w:rsidRDefault="00BF773D" w:rsidP="00BF773D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65F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Pitt score, median (IQR)</w:t>
            </w:r>
          </w:p>
        </w:tc>
        <w:tc>
          <w:tcPr>
            <w:tcW w:w="1305" w:type="dxa"/>
          </w:tcPr>
          <w:p w14:paraId="4A82385E" w14:textId="7C24A436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1.3 (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0.0</w:t>
            </w: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2.0</w:t>
            </w: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305" w:type="dxa"/>
          </w:tcPr>
          <w:p w14:paraId="00B95721" w14:textId="0B07D8E2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4.0 (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0.5</w:t>
            </w: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6.5</w:t>
            </w: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701" w:type="dxa"/>
            <w:gridSpan w:val="2"/>
          </w:tcPr>
          <w:p w14:paraId="61502C75" w14:textId="4322F2B3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1.5 (1.3-1.7)</w:t>
            </w:r>
          </w:p>
        </w:tc>
        <w:tc>
          <w:tcPr>
            <w:tcW w:w="851" w:type="dxa"/>
          </w:tcPr>
          <w:p w14:paraId="5BC6696F" w14:textId="2EC5A567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&lt;</w:t>
            </w: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0.001</w:t>
            </w:r>
          </w:p>
        </w:tc>
        <w:tc>
          <w:tcPr>
            <w:tcW w:w="1417" w:type="dxa"/>
          </w:tcPr>
          <w:p w14:paraId="65C79FF6" w14:textId="3AA3DBC0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1.5 (1.3-1.7)</w:t>
            </w:r>
          </w:p>
        </w:tc>
        <w:tc>
          <w:tcPr>
            <w:tcW w:w="851" w:type="dxa"/>
            <w:gridSpan w:val="2"/>
          </w:tcPr>
          <w:p w14:paraId="36509C00" w14:textId="3B3216C3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&lt;0.001</w:t>
            </w:r>
          </w:p>
        </w:tc>
      </w:tr>
      <w:tr w:rsidR="00BF773D" w:rsidRPr="001B7664" w14:paraId="5D3C92E9" w14:textId="77777777" w:rsidTr="00F050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tcW w:w="2830" w:type="dxa"/>
            <w:tcBorders>
              <w:top w:val="none" w:sz="0" w:space="0" w:color="auto"/>
              <w:bottom w:val="none" w:sz="0" w:space="0" w:color="auto"/>
            </w:tcBorders>
          </w:tcPr>
          <w:p w14:paraId="61D52E2D" w14:textId="77777777" w:rsidR="00BF773D" w:rsidRPr="00765F31" w:rsidRDefault="00BF773D" w:rsidP="00BF773D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65F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Septic shock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4A595215" w14:textId="791FD721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72 (17.4)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5FAED262" w14:textId="558D1369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19 (42.2)</w:t>
            </w:r>
          </w:p>
        </w:tc>
        <w:tc>
          <w:tcPr>
            <w:tcW w:w="170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50C9E2E0" w14:textId="4DEA9A2B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3.5 (1.8-6.6)</w:t>
            </w:r>
          </w:p>
        </w:tc>
        <w:tc>
          <w:tcPr>
            <w:tcW w:w="851" w:type="dxa"/>
            <w:tcBorders>
              <w:top w:val="none" w:sz="0" w:space="0" w:color="auto"/>
              <w:bottom w:val="none" w:sz="0" w:space="0" w:color="auto"/>
            </w:tcBorders>
          </w:tcPr>
          <w:p w14:paraId="6C118D14" w14:textId="31BA2A04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&lt;</w:t>
            </w: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0.001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785E3312" w14:textId="5D6303EE" w:rsidR="00BF773D" w:rsidRPr="008C2759" w:rsidRDefault="00497DD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50DA2EA7" w14:textId="3A9ABCCB" w:rsidR="00BF773D" w:rsidRPr="008C2759" w:rsidRDefault="00497DD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</w:tr>
      <w:tr w:rsidR="00BF773D" w:rsidRPr="001B7664" w14:paraId="1A58CED1" w14:textId="77777777" w:rsidTr="00F050DB">
        <w:trPr>
          <w:trHeight w:val="80"/>
        </w:trPr>
        <w:tc>
          <w:tcPr>
            <w:tcW w:w="2830" w:type="dxa"/>
          </w:tcPr>
          <w:p w14:paraId="44522EED" w14:textId="1E2500F4" w:rsidR="00BF773D" w:rsidRPr="00765F31" w:rsidRDefault="00BF773D" w:rsidP="00BF773D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65F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Carba-NS</w:t>
            </w:r>
          </w:p>
        </w:tc>
        <w:tc>
          <w:tcPr>
            <w:tcW w:w="1305" w:type="dxa"/>
          </w:tcPr>
          <w:p w14:paraId="1FDF0E3F" w14:textId="5314895E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15 (3.6)</w:t>
            </w:r>
          </w:p>
        </w:tc>
        <w:tc>
          <w:tcPr>
            <w:tcW w:w="1305" w:type="dxa"/>
          </w:tcPr>
          <w:p w14:paraId="4B3239B0" w14:textId="55E6C180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5 (11.1)</w:t>
            </w:r>
          </w:p>
        </w:tc>
        <w:tc>
          <w:tcPr>
            <w:tcW w:w="1701" w:type="dxa"/>
            <w:gridSpan w:val="2"/>
          </w:tcPr>
          <w:p w14:paraId="60DBF49F" w14:textId="05498443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3.3 (1.1-9.6)</w:t>
            </w:r>
          </w:p>
        </w:tc>
        <w:tc>
          <w:tcPr>
            <w:tcW w:w="851" w:type="dxa"/>
          </w:tcPr>
          <w:p w14:paraId="71444FE0" w14:textId="109A29FD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0.037</w:t>
            </w:r>
          </w:p>
        </w:tc>
        <w:tc>
          <w:tcPr>
            <w:tcW w:w="1417" w:type="dxa"/>
          </w:tcPr>
          <w:p w14:paraId="64B93597" w14:textId="0BA011A8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3.5 (1.0-12.1)</w:t>
            </w:r>
          </w:p>
        </w:tc>
        <w:tc>
          <w:tcPr>
            <w:tcW w:w="851" w:type="dxa"/>
            <w:gridSpan w:val="2"/>
          </w:tcPr>
          <w:p w14:paraId="3049CD61" w14:textId="16D21334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0.046</w:t>
            </w:r>
          </w:p>
        </w:tc>
      </w:tr>
      <w:tr w:rsidR="00BF773D" w:rsidRPr="001B7664" w14:paraId="7EF12029" w14:textId="77777777" w:rsidTr="00F050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tcW w:w="2830" w:type="dxa"/>
            <w:tcBorders>
              <w:top w:val="none" w:sz="0" w:space="0" w:color="auto"/>
              <w:bottom w:val="none" w:sz="0" w:space="0" w:color="auto"/>
            </w:tcBorders>
          </w:tcPr>
          <w:p w14:paraId="77DCD11A" w14:textId="77777777" w:rsidR="00BF773D" w:rsidRPr="00765F31" w:rsidRDefault="00BF773D" w:rsidP="00BF773D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65F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Inappropriate </w:t>
            </w:r>
            <w:r w:rsidRPr="00765F31">
              <w:rPr>
                <w:rFonts w:ascii="Times New Roman" w:hAnsi="Times New Roman" w:cs="Times New Roman" w:hint="eastAsia"/>
                <w:color w:val="000000" w:themeColor="text1"/>
                <w:sz w:val="17"/>
                <w:szCs w:val="17"/>
              </w:rPr>
              <w:t xml:space="preserve">empiric </w:t>
            </w:r>
            <w:r w:rsidRPr="00765F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>antibiotics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6D4ED831" w14:textId="02E0B033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22</w:t>
            </w: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 xml:space="preserve"> (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5.3</w:t>
            </w: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04C8B27C" w14:textId="06D5CB9F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9</w:t>
            </w: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 xml:space="preserve"> (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20.0</w:t>
            </w: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70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2273FB11" w14:textId="4DD8E864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4.5</w:t>
            </w: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 xml:space="preserve"> (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1.9</w:t>
            </w: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10.4</w:t>
            </w: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851" w:type="dxa"/>
            <w:tcBorders>
              <w:top w:val="none" w:sz="0" w:space="0" w:color="auto"/>
              <w:bottom w:val="none" w:sz="0" w:space="0" w:color="auto"/>
            </w:tcBorders>
          </w:tcPr>
          <w:p w14:paraId="5673819B" w14:textId="50AE9882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</w:t>
            </w: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01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28400D9F" w14:textId="5D4990D6" w:rsidR="00BF773D" w:rsidRPr="008C2759" w:rsidRDefault="00497DD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3C575F55" w14:textId="6A463A74" w:rsidR="00BF773D" w:rsidRPr="008C2759" w:rsidRDefault="00497DD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</w:tr>
      <w:tr w:rsidR="00BF773D" w:rsidRPr="001B7664" w14:paraId="198F43A1" w14:textId="77777777" w:rsidTr="00F050DB">
        <w:trPr>
          <w:trHeight w:val="80"/>
        </w:trPr>
        <w:tc>
          <w:tcPr>
            <w:tcW w:w="2830" w:type="dxa"/>
          </w:tcPr>
          <w:p w14:paraId="036BAE66" w14:textId="77777777" w:rsidR="00BF773D" w:rsidRPr="00765F31" w:rsidRDefault="00BF773D" w:rsidP="00BF773D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65F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Hospital stay, median </w:t>
            </w:r>
          </w:p>
        </w:tc>
        <w:tc>
          <w:tcPr>
            <w:tcW w:w="1305" w:type="dxa"/>
          </w:tcPr>
          <w:p w14:paraId="550E28F0" w14:textId="77777777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305" w:type="dxa"/>
          </w:tcPr>
          <w:p w14:paraId="1B456DA2" w14:textId="77777777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701" w:type="dxa"/>
            <w:gridSpan w:val="2"/>
          </w:tcPr>
          <w:p w14:paraId="518BAFA6" w14:textId="77777777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</w:tcPr>
          <w:p w14:paraId="76DE5E4D" w14:textId="77777777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417" w:type="dxa"/>
          </w:tcPr>
          <w:p w14:paraId="4BD4987F" w14:textId="77777777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gridSpan w:val="2"/>
          </w:tcPr>
          <w:p w14:paraId="35EB28F6" w14:textId="77777777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F773D" w:rsidRPr="001B7664" w14:paraId="604C32E7" w14:textId="77777777" w:rsidTr="006F2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tcW w:w="2830" w:type="dxa"/>
            <w:tcBorders>
              <w:top w:val="none" w:sz="0" w:space="0" w:color="auto"/>
              <w:bottom w:val="none" w:sz="0" w:space="0" w:color="auto"/>
            </w:tcBorders>
          </w:tcPr>
          <w:p w14:paraId="28223E4C" w14:textId="77777777" w:rsidR="00BF773D" w:rsidRPr="00765F31" w:rsidRDefault="00BF773D" w:rsidP="00BF773D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65F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t xml:space="preserve">  Days from chemotherapy to GNB </w:t>
            </w:r>
            <w:r w:rsidRPr="00765F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lastRenderedPageBreak/>
              <w:t>bacteremia, median (IQR)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44BCB609" w14:textId="74B0EDB0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lastRenderedPageBreak/>
              <w:t>14.1 (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11.0</w:t>
            </w: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16.0</w:t>
            </w: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14:paraId="16A05B9A" w14:textId="01175A3A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15.5 (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11.0</w:t>
            </w: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19.0</w:t>
            </w: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70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20E6DEBE" w14:textId="3D9CFF1C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1.0 (1.0-1.1)</w:t>
            </w:r>
          </w:p>
        </w:tc>
        <w:tc>
          <w:tcPr>
            <w:tcW w:w="851" w:type="dxa"/>
            <w:tcBorders>
              <w:top w:val="none" w:sz="0" w:space="0" w:color="auto"/>
              <w:bottom w:val="none" w:sz="0" w:space="0" w:color="auto"/>
            </w:tcBorders>
          </w:tcPr>
          <w:p w14:paraId="53FBD08D" w14:textId="3422FEFD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0.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090</w:t>
            </w:r>
          </w:p>
        </w:tc>
        <w:tc>
          <w:tcPr>
            <w:tcW w:w="1417" w:type="dxa"/>
            <w:tcBorders>
              <w:top w:val="none" w:sz="0" w:space="0" w:color="auto"/>
              <w:bottom w:val="none" w:sz="0" w:space="0" w:color="auto"/>
            </w:tcBorders>
          </w:tcPr>
          <w:p w14:paraId="7E7C8D88" w14:textId="233D76BE" w:rsidR="00BF773D" w:rsidRPr="008C2759" w:rsidRDefault="00497DD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0B4E9238" w14:textId="08012182" w:rsidR="00BF773D" w:rsidRPr="008C2759" w:rsidRDefault="00497DD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</w:tr>
      <w:tr w:rsidR="00BF773D" w:rsidRPr="001B7664" w14:paraId="1D33E367" w14:textId="77777777" w:rsidTr="006F2D94">
        <w:trPr>
          <w:trHeight w:val="80"/>
        </w:trPr>
        <w:tc>
          <w:tcPr>
            <w:tcW w:w="2830" w:type="dxa"/>
            <w:tcBorders>
              <w:bottom w:val="single" w:sz="4" w:space="0" w:color="auto"/>
            </w:tcBorders>
          </w:tcPr>
          <w:p w14:paraId="6649A979" w14:textId="77777777" w:rsidR="00BF773D" w:rsidRPr="00765F31" w:rsidRDefault="00BF773D" w:rsidP="00BF773D">
            <w:pPr>
              <w:spacing w:line="480" w:lineRule="auto"/>
              <w:ind w:rightChars="47" w:right="94"/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</w:pPr>
            <w:r w:rsidRPr="00765F31">
              <w:rPr>
                <w:rFonts w:ascii="Times New Roman" w:hAnsi="Times New Roman" w:cs="Times New Roman"/>
                <w:color w:val="000000" w:themeColor="text1"/>
                <w:sz w:val="17"/>
                <w:szCs w:val="17"/>
              </w:rPr>
              <w:lastRenderedPageBreak/>
              <w:t xml:space="preserve">  Hospital days to GNB bacteremia, median (IQR)</w:t>
            </w: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14:paraId="32F773D4" w14:textId="61B9C971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20.6 (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14.0</w:t>
            </w: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20.0</w:t>
            </w: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14:paraId="5A2362EE" w14:textId="5AA9CB82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41.0 (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16.5</w:t>
            </w: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64.5</w:t>
            </w: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1A973947" w14:textId="6DAD9907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1.0 (</w:t>
            </w: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1.0-1.1)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367D1317" w14:textId="4E49AA41" w:rsidR="00BF773D" w:rsidRPr="008C2759" w:rsidRDefault="00BF773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&lt;</w:t>
            </w: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0.001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75218F7" w14:textId="2E6F1A78" w:rsidR="00BF773D" w:rsidRPr="008C2759" w:rsidRDefault="00497DDD" w:rsidP="00BF773D">
            <w:pPr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</w:tcPr>
          <w:p w14:paraId="2394C41A" w14:textId="775747CE" w:rsidR="00BF773D" w:rsidRPr="008C2759" w:rsidRDefault="00497DDD" w:rsidP="00BF773D">
            <w:pPr>
              <w:keepNext/>
              <w:spacing w:line="480" w:lineRule="auto"/>
              <w:ind w:rightChars="47" w:right="94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8C275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</w:tr>
    </w:tbl>
    <w:p w14:paraId="455C1BC2" w14:textId="25CE02CE" w:rsidR="0023236B" w:rsidRPr="00451FDC" w:rsidRDefault="0023236B" w:rsidP="00665A65">
      <w:pPr>
        <w:spacing w:line="480" w:lineRule="auto"/>
        <w:ind w:rightChars="47" w:right="94"/>
        <w:rPr>
          <w:sz w:val="22"/>
        </w:rPr>
      </w:pPr>
      <w:r w:rsidRPr="005F63DC">
        <w:rPr>
          <w:rFonts w:ascii="Times New Roman" w:hAnsi="Times New Roman" w:cs="Times New Roman"/>
          <w:i/>
          <w:color w:val="000000" w:themeColor="text1"/>
          <w:sz w:val="22"/>
        </w:rPr>
        <w:t>OR</w:t>
      </w:r>
      <w:r w:rsidRPr="006F2D94">
        <w:rPr>
          <w:rFonts w:ascii="Times New Roman" w:hAnsi="Times New Roman" w:cs="Times New Roman"/>
          <w:color w:val="000000" w:themeColor="text1"/>
          <w:sz w:val="22"/>
        </w:rPr>
        <w:t xml:space="preserve"> odds ratio</w:t>
      </w:r>
      <w:r w:rsidR="005F63DC">
        <w:rPr>
          <w:rFonts w:ascii="Times New Roman" w:hAnsi="Times New Roman" w:cs="Times New Roman"/>
          <w:color w:val="000000" w:themeColor="text1"/>
          <w:sz w:val="22"/>
        </w:rPr>
        <w:t>,</w:t>
      </w:r>
      <w:r w:rsidRPr="006F2D94">
        <w:rPr>
          <w:rFonts w:ascii="Times New Roman" w:hAnsi="Times New Roman" w:cs="Times New Roman"/>
          <w:b/>
          <w:color w:val="000000" w:themeColor="text1"/>
          <w:sz w:val="22"/>
        </w:rPr>
        <w:t xml:space="preserve"> </w:t>
      </w:r>
      <w:r w:rsidRPr="005F63DC">
        <w:rPr>
          <w:rFonts w:ascii="Times New Roman" w:hAnsi="Times New Roman" w:cs="Times New Roman"/>
          <w:i/>
          <w:color w:val="000000" w:themeColor="text1"/>
          <w:sz w:val="22"/>
        </w:rPr>
        <w:t>aOR</w:t>
      </w:r>
      <w:r w:rsidRPr="006F2D94">
        <w:rPr>
          <w:rFonts w:ascii="Times New Roman" w:hAnsi="Times New Roman" w:cs="Times New Roman"/>
          <w:color w:val="000000" w:themeColor="text1"/>
          <w:sz w:val="22"/>
        </w:rPr>
        <w:t xml:space="preserve"> adjusted odds ratio</w:t>
      </w:r>
      <w:r w:rsidR="005F63DC">
        <w:rPr>
          <w:rFonts w:ascii="Times New Roman" w:hAnsi="Times New Roman" w:cs="Times New Roman"/>
          <w:color w:val="000000" w:themeColor="text1"/>
          <w:sz w:val="22"/>
        </w:rPr>
        <w:t>,</w:t>
      </w:r>
      <w:r w:rsidRPr="006F2D94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63DC">
        <w:rPr>
          <w:rFonts w:ascii="Times New Roman" w:hAnsi="Times New Roman" w:cs="Times New Roman"/>
          <w:i/>
          <w:color w:val="000000" w:themeColor="text1"/>
          <w:sz w:val="22"/>
        </w:rPr>
        <w:t>CI</w:t>
      </w:r>
      <w:r w:rsidRPr="006F2D94">
        <w:rPr>
          <w:rFonts w:ascii="Times New Roman" w:hAnsi="Times New Roman" w:cs="Times New Roman"/>
          <w:color w:val="000000" w:themeColor="text1"/>
          <w:sz w:val="22"/>
        </w:rPr>
        <w:t xml:space="preserve"> confidence interval</w:t>
      </w:r>
      <w:r w:rsidR="005F63DC">
        <w:rPr>
          <w:rFonts w:ascii="Times New Roman" w:hAnsi="Times New Roman" w:cs="Times New Roman"/>
          <w:color w:val="000000" w:themeColor="text1"/>
          <w:sz w:val="22"/>
        </w:rPr>
        <w:t>,</w:t>
      </w:r>
      <w:r w:rsidRPr="006F2D94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63DC">
        <w:rPr>
          <w:rFonts w:ascii="Times New Roman" w:hAnsi="Times New Roman" w:cs="Times New Roman"/>
          <w:i/>
          <w:color w:val="000000" w:themeColor="text1"/>
          <w:sz w:val="22"/>
        </w:rPr>
        <w:t>SD</w:t>
      </w:r>
      <w:r w:rsidRPr="006F2D94">
        <w:rPr>
          <w:rFonts w:ascii="Times New Roman" w:hAnsi="Times New Roman" w:cs="Times New Roman"/>
          <w:color w:val="000000" w:themeColor="text1"/>
          <w:sz w:val="22"/>
        </w:rPr>
        <w:t xml:space="preserve"> standard deviation</w:t>
      </w:r>
      <w:r w:rsidR="005F63DC">
        <w:rPr>
          <w:rFonts w:ascii="Times New Roman" w:hAnsi="Times New Roman" w:cs="Times New Roman"/>
          <w:color w:val="000000" w:themeColor="text1"/>
          <w:sz w:val="22"/>
        </w:rPr>
        <w:t>,</w:t>
      </w:r>
      <w:r w:rsidRPr="006F2D94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63DC">
        <w:rPr>
          <w:rFonts w:ascii="Times New Roman" w:hAnsi="Times New Roman" w:cs="Times New Roman"/>
          <w:i/>
          <w:color w:val="000000" w:themeColor="text1"/>
          <w:sz w:val="22"/>
        </w:rPr>
        <w:t>VRE</w:t>
      </w:r>
      <w:r w:rsidRPr="006F2D94">
        <w:rPr>
          <w:rFonts w:ascii="Times New Roman" w:hAnsi="Times New Roman" w:cs="Times New Roman"/>
          <w:color w:val="000000" w:themeColor="text1"/>
          <w:sz w:val="22"/>
        </w:rPr>
        <w:t xml:space="preserve"> vancomycin resistant enterococci</w:t>
      </w:r>
      <w:r w:rsidR="005F63DC">
        <w:rPr>
          <w:rFonts w:ascii="Times New Roman" w:hAnsi="Times New Roman" w:cs="Times New Roman"/>
          <w:color w:val="000000" w:themeColor="text1"/>
          <w:sz w:val="22"/>
        </w:rPr>
        <w:t>,</w:t>
      </w:r>
      <w:r w:rsidRPr="006F2D94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63DC">
        <w:rPr>
          <w:rFonts w:ascii="Times New Roman" w:hAnsi="Times New Roman" w:cs="Times New Roman"/>
          <w:i/>
          <w:color w:val="000000" w:themeColor="text1"/>
          <w:sz w:val="22"/>
        </w:rPr>
        <w:t>ESBL</w:t>
      </w:r>
      <w:r w:rsidRPr="006F2D94">
        <w:rPr>
          <w:rFonts w:ascii="Times New Roman" w:hAnsi="Times New Roman" w:cs="Times New Roman"/>
          <w:color w:val="000000" w:themeColor="text1"/>
          <w:sz w:val="22"/>
        </w:rPr>
        <w:t xml:space="preserve"> extended-spectrum β-lactamase-producing</w:t>
      </w:r>
      <w:r w:rsidRPr="006F2D94"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6F2D94">
        <w:rPr>
          <w:rFonts w:ascii="Times New Roman" w:hAnsi="Times New Roman" w:cs="Times New Roman"/>
          <w:color w:val="000000" w:themeColor="text1"/>
          <w:sz w:val="22"/>
        </w:rPr>
        <w:t>enterobacteriaceae</w:t>
      </w:r>
      <w:r w:rsidR="005F63DC">
        <w:rPr>
          <w:rFonts w:ascii="Times New Roman" w:hAnsi="Times New Roman" w:cs="Times New Roman"/>
          <w:color w:val="000000" w:themeColor="text1"/>
          <w:sz w:val="22"/>
        </w:rPr>
        <w:t>,</w:t>
      </w:r>
      <w:r w:rsidRPr="006F2D94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63DC">
        <w:rPr>
          <w:rFonts w:ascii="Times New Roman" w:hAnsi="Times New Roman" w:cs="Times New Roman"/>
          <w:i/>
          <w:color w:val="000000" w:themeColor="text1"/>
          <w:sz w:val="22"/>
        </w:rPr>
        <w:t>CRPA</w:t>
      </w:r>
      <w:r w:rsidRPr="006F2D94">
        <w:rPr>
          <w:rFonts w:ascii="Times New Roman" w:hAnsi="Times New Roman" w:cs="Times New Roman"/>
          <w:color w:val="000000" w:themeColor="text1"/>
          <w:sz w:val="22"/>
        </w:rPr>
        <w:t xml:space="preserve"> carbapenem resistant </w:t>
      </w:r>
      <w:r w:rsidRPr="006F2D94">
        <w:rPr>
          <w:rFonts w:ascii="Times New Roman" w:hAnsi="Times New Roman" w:cs="Times New Roman"/>
          <w:i/>
          <w:color w:val="000000" w:themeColor="text1"/>
          <w:sz w:val="22"/>
        </w:rPr>
        <w:t>Pseudomonas aeruginosa</w:t>
      </w:r>
      <w:r w:rsidR="005F63DC">
        <w:rPr>
          <w:rFonts w:ascii="Times New Roman" w:hAnsi="Times New Roman" w:cs="Times New Roman"/>
          <w:color w:val="000000" w:themeColor="text1"/>
          <w:sz w:val="22"/>
        </w:rPr>
        <w:t>,</w:t>
      </w:r>
      <w:r w:rsidRPr="006F2D94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63DC">
        <w:rPr>
          <w:rFonts w:ascii="Times New Roman" w:hAnsi="Times New Roman" w:cs="Times New Roman"/>
          <w:i/>
          <w:color w:val="000000" w:themeColor="text1"/>
          <w:sz w:val="22"/>
        </w:rPr>
        <w:t>CRAB</w:t>
      </w:r>
      <w:r w:rsidRPr="006F2D94">
        <w:rPr>
          <w:rFonts w:ascii="Times New Roman" w:hAnsi="Times New Roman" w:cs="Times New Roman"/>
          <w:color w:val="000000" w:themeColor="text1"/>
          <w:sz w:val="22"/>
        </w:rPr>
        <w:t xml:space="preserve"> carbapenem resistant </w:t>
      </w:r>
      <w:r w:rsidR="00EA1531" w:rsidRPr="00AD6EE6">
        <w:rPr>
          <w:rFonts w:ascii="Times New Roman" w:hAnsi="Times New Roman" w:cs="Times New Roman"/>
          <w:i/>
          <w:color w:val="000000" w:themeColor="text1"/>
          <w:sz w:val="22"/>
        </w:rPr>
        <w:t>Acinetobacter</w:t>
      </w:r>
      <w:r w:rsidRPr="006F2D94">
        <w:rPr>
          <w:rFonts w:ascii="Times New Roman" w:hAnsi="Times New Roman" w:cs="Times New Roman"/>
          <w:i/>
          <w:color w:val="000000" w:themeColor="text1"/>
          <w:sz w:val="22"/>
        </w:rPr>
        <w:t xml:space="preserve"> baumannii</w:t>
      </w:r>
      <w:r w:rsidR="005F63DC">
        <w:rPr>
          <w:rFonts w:ascii="Times New Roman" w:hAnsi="Times New Roman" w:cs="Times New Roman"/>
          <w:color w:val="000000" w:themeColor="text1"/>
          <w:sz w:val="22"/>
        </w:rPr>
        <w:t>,</w:t>
      </w:r>
      <w:r w:rsidRPr="006F2D94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63DC">
        <w:rPr>
          <w:rFonts w:ascii="Times New Roman" w:hAnsi="Times New Roman" w:cs="Times New Roman"/>
          <w:i/>
          <w:color w:val="000000" w:themeColor="text1"/>
          <w:sz w:val="22"/>
        </w:rPr>
        <w:t>GNB</w:t>
      </w:r>
      <w:r w:rsidRPr="006F2D94">
        <w:rPr>
          <w:rFonts w:ascii="Times New Roman" w:hAnsi="Times New Roman" w:cs="Times New Roman"/>
          <w:color w:val="000000" w:themeColor="text1"/>
          <w:sz w:val="22"/>
        </w:rPr>
        <w:t xml:space="preserve"> gram negative bacilli</w:t>
      </w:r>
      <w:r w:rsidR="005F63DC">
        <w:rPr>
          <w:rFonts w:ascii="Times New Roman" w:hAnsi="Times New Roman" w:cs="Times New Roman"/>
          <w:color w:val="000000" w:themeColor="text1"/>
          <w:sz w:val="22"/>
        </w:rPr>
        <w:t>,</w:t>
      </w:r>
      <w:r w:rsidRPr="006F2D94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F63DC">
        <w:rPr>
          <w:rFonts w:ascii="Times New Roman" w:hAnsi="Times New Roman" w:cs="Times New Roman"/>
          <w:i/>
          <w:color w:val="000000" w:themeColor="text1"/>
          <w:sz w:val="22"/>
        </w:rPr>
        <w:t>IQR</w:t>
      </w:r>
      <w:r w:rsidRPr="006F2D94">
        <w:rPr>
          <w:rFonts w:ascii="Times New Roman" w:hAnsi="Times New Roman" w:cs="Times New Roman"/>
          <w:color w:val="000000" w:themeColor="text1"/>
          <w:sz w:val="22"/>
        </w:rPr>
        <w:t xml:space="preserve"> interquartile range</w:t>
      </w:r>
      <w:r w:rsidR="005F63DC">
        <w:rPr>
          <w:rFonts w:ascii="Times New Roman" w:hAnsi="Times New Roman" w:cs="Times New Roman"/>
          <w:color w:val="000000" w:themeColor="text1"/>
          <w:sz w:val="22"/>
        </w:rPr>
        <w:t>,</w:t>
      </w:r>
      <w:r w:rsidR="009D34E2" w:rsidRPr="006F2D94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9D34E2" w:rsidRPr="005F63DC">
        <w:rPr>
          <w:rFonts w:ascii="Times New Roman" w:hAnsi="Times New Roman" w:cs="Times New Roman"/>
          <w:i/>
          <w:color w:val="000000" w:themeColor="text1"/>
          <w:sz w:val="22"/>
        </w:rPr>
        <w:t>Carba-NS</w:t>
      </w:r>
      <w:r w:rsidR="009D34E2" w:rsidRPr="006F2D94">
        <w:rPr>
          <w:rFonts w:ascii="Times New Roman" w:hAnsi="Times New Roman" w:cs="Times New Roman"/>
          <w:color w:val="000000" w:themeColor="text1"/>
          <w:sz w:val="22"/>
        </w:rPr>
        <w:t xml:space="preserve"> carbapenem non-susceptible</w:t>
      </w:r>
    </w:p>
    <w:sectPr w:rsidR="0023236B" w:rsidRPr="00451FDC" w:rsidSect="002215C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9904E6" w14:textId="77777777" w:rsidR="008D3058" w:rsidRDefault="008D3058" w:rsidP="00E873CD">
      <w:pPr>
        <w:spacing w:after="0" w:line="240" w:lineRule="auto"/>
      </w:pPr>
      <w:r>
        <w:separator/>
      </w:r>
    </w:p>
  </w:endnote>
  <w:endnote w:type="continuationSeparator" w:id="0">
    <w:p w14:paraId="535303DE" w14:textId="77777777" w:rsidR="008D3058" w:rsidRDefault="008D3058" w:rsidP="00E873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91A75C" w14:textId="77777777" w:rsidR="008D3058" w:rsidRDefault="008D3058" w:rsidP="00E873CD">
      <w:pPr>
        <w:spacing w:after="0" w:line="240" w:lineRule="auto"/>
      </w:pPr>
      <w:r>
        <w:separator/>
      </w:r>
    </w:p>
  </w:footnote>
  <w:footnote w:type="continuationSeparator" w:id="0">
    <w:p w14:paraId="70F3171C" w14:textId="77777777" w:rsidR="008D3058" w:rsidRDefault="008D3058" w:rsidP="00E873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5C3"/>
    <w:rsid w:val="000052C2"/>
    <w:rsid w:val="00007158"/>
    <w:rsid w:val="0001095B"/>
    <w:rsid w:val="00011813"/>
    <w:rsid w:val="00020709"/>
    <w:rsid w:val="00023131"/>
    <w:rsid w:val="00026E03"/>
    <w:rsid w:val="00032398"/>
    <w:rsid w:val="000401F7"/>
    <w:rsid w:val="000446C7"/>
    <w:rsid w:val="00045C8A"/>
    <w:rsid w:val="00046CD5"/>
    <w:rsid w:val="000535C0"/>
    <w:rsid w:val="00054C67"/>
    <w:rsid w:val="00057DB4"/>
    <w:rsid w:val="000629F2"/>
    <w:rsid w:val="0006375B"/>
    <w:rsid w:val="00063896"/>
    <w:rsid w:val="00065848"/>
    <w:rsid w:val="00067EBF"/>
    <w:rsid w:val="00071294"/>
    <w:rsid w:val="00072596"/>
    <w:rsid w:val="00076A8E"/>
    <w:rsid w:val="00077FF4"/>
    <w:rsid w:val="00080B56"/>
    <w:rsid w:val="00082259"/>
    <w:rsid w:val="00082629"/>
    <w:rsid w:val="0008522C"/>
    <w:rsid w:val="00085267"/>
    <w:rsid w:val="00096086"/>
    <w:rsid w:val="00097EEE"/>
    <w:rsid w:val="000A3E53"/>
    <w:rsid w:val="000B700C"/>
    <w:rsid w:val="000B7069"/>
    <w:rsid w:val="000C36AD"/>
    <w:rsid w:val="000C6F7E"/>
    <w:rsid w:val="000D1988"/>
    <w:rsid w:val="000D6E5C"/>
    <w:rsid w:val="000E262E"/>
    <w:rsid w:val="000E7005"/>
    <w:rsid w:val="000F537D"/>
    <w:rsid w:val="000F5C2F"/>
    <w:rsid w:val="00100C1B"/>
    <w:rsid w:val="00107CAB"/>
    <w:rsid w:val="00117E05"/>
    <w:rsid w:val="001239DE"/>
    <w:rsid w:val="00123C9B"/>
    <w:rsid w:val="00124FAD"/>
    <w:rsid w:val="0012535E"/>
    <w:rsid w:val="0012615F"/>
    <w:rsid w:val="001335F7"/>
    <w:rsid w:val="00134D89"/>
    <w:rsid w:val="00144303"/>
    <w:rsid w:val="00144D6D"/>
    <w:rsid w:val="00147858"/>
    <w:rsid w:val="001479DA"/>
    <w:rsid w:val="00147DBB"/>
    <w:rsid w:val="001567F5"/>
    <w:rsid w:val="00157314"/>
    <w:rsid w:val="00157C15"/>
    <w:rsid w:val="001611AD"/>
    <w:rsid w:val="00167E68"/>
    <w:rsid w:val="00176541"/>
    <w:rsid w:val="001838E1"/>
    <w:rsid w:val="00191445"/>
    <w:rsid w:val="00193F8C"/>
    <w:rsid w:val="00193FF7"/>
    <w:rsid w:val="001957A3"/>
    <w:rsid w:val="001A3AC9"/>
    <w:rsid w:val="001A7187"/>
    <w:rsid w:val="001B018A"/>
    <w:rsid w:val="001B1237"/>
    <w:rsid w:val="001B3591"/>
    <w:rsid w:val="001B368F"/>
    <w:rsid w:val="001B568B"/>
    <w:rsid w:val="001B7664"/>
    <w:rsid w:val="001C0800"/>
    <w:rsid w:val="001C261E"/>
    <w:rsid w:val="001C6F38"/>
    <w:rsid w:val="001D26B6"/>
    <w:rsid w:val="001D2923"/>
    <w:rsid w:val="001E1939"/>
    <w:rsid w:val="001E4857"/>
    <w:rsid w:val="001E70C2"/>
    <w:rsid w:val="001F11CE"/>
    <w:rsid w:val="001F3618"/>
    <w:rsid w:val="001F4375"/>
    <w:rsid w:val="001F5B66"/>
    <w:rsid w:val="00216D8A"/>
    <w:rsid w:val="002210B2"/>
    <w:rsid w:val="002215C3"/>
    <w:rsid w:val="00221E04"/>
    <w:rsid w:val="00222205"/>
    <w:rsid w:val="002240D0"/>
    <w:rsid w:val="00224BFE"/>
    <w:rsid w:val="002308EC"/>
    <w:rsid w:val="0023236B"/>
    <w:rsid w:val="00233282"/>
    <w:rsid w:val="002360E3"/>
    <w:rsid w:val="00236E6D"/>
    <w:rsid w:val="00243809"/>
    <w:rsid w:val="0024690C"/>
    <w:rsid w:val="00251391"/>
    <w:rsid w:val="00254993"/>
    <w:rsid w:val="002555B5"/>
    <w:rsid w:val="00256A49"/>
    <w:rsid w:val="00257FFD"/>
    <w:rsid w:val="00262124"/>
    <w:rsid w:val="00266B55"/>
    <w:rsid w:val="002719FC"/>
    <w:rsid w:val="00271D21"/>
    <w:rsid w:val="00272C7A"/>
    <w:rsid w:val="00275467"/>
    <w:rsid w:val="002928CD"/>
    <w:rsid w:val="00297A0F"/>
    <w:rsid w:val="002A5FE3"/>
    <w:rsid w:val="002B6129"/>
    <w:rsid w:val="002B7F0A"/>
    <w:rsid w:val="002C0535"/>
    <w:rsid w:val="002C11FC"/>
    <w:rsid w:val="002C6251"/>
    <w:rsid w:val="002D0268"/>
    <w:rsid w:val="002D324A"/>
    <w:rsid w:val="002E0D19"/>
    <w:rsid w:val="002E7BC2"/>
    <w:rsid w:val="002F0A25"/>
    <w:rsid w:val="002F50A0"/>
    <w:rsid w:val="002F56ED"/>
    <w:rsid w:val="00300F03"/>
    <w:rsid w:val="00301401"/>
    <w:rsid w:val="003023C7"/>
    <w:rsid w:val="00314293"/>
    <w:rsid w:val="00321CF3"/>
    <w:rsid w:val="00343E6F"/>
    <w:rsid w:val="00343F72"/>
    <w:rsid w:val="003444F0"/>
    <w:rsid w:val="003449DB"/>
    <w:rsid w:val="0035390C"/>
    <w:rsid w:val="003541F1"/>
    <w:rsid w:val="00356D6C"/>
    <w:rsid w:val="00362730"/>
    <w:rsid w:val="00367C64"/>
    <w:rsid w:val="00367F78"/>
    <w:rsid w:val="0037174F"/>
    <w:rsid w:val="003820A9"/>
    <w:rsid w:val="00385CE3"/>
    <w:rsid w:val="003908F1"/>
    <w:rsid w:val="00392303"/>
    <w:rsid w:val="00395C0E"/>
    <w:rsid w:val="00396BAB"/>
    <w:rsid w:val="003B1A6C"/>
    <w:rsid w:val="003B46B9"/>
    <w:rsid w:val="003C275D"/>
    <w:rsid w:val="003C45F2"/>
    <w:rsid w:val="003E7BA8"/>
    <w:rsid w:val="003F47DE"/>
    <w:rsid w:val="003F4DC6"/>
    <w:rsid w:val="003F5536"/>
    <w:rsid w:val="003F6DA8"/>
    <w:rsid w:val="00400A55"/>
    <w:rsid w:val="00401C00"/>
    <w:rsid w:val="0040217A"/>
    <w:rsid w:val="0040262D"/>
    <w:rsid w:val="00403282"/>
    <w:rsid w:val="004047C7"/>
    <w:rsid w:val="00405AA0"/>
    <w:rsid w:val="00413684"/>
    <w:rsid w:val="00423DD3"/>
    <w:rsid w:val="00424319"/>
    <w:rsid w:val="00432344"/>
    <w:rsid w:val="00433977"/>
    <w:rsid w:val="004342ED"/>
    <w:rsid w:val="00437A9A"/>
    <w:rsid w:val="00445A52"/>
    <w:rsid w:val="00445BFD"/>
    <w:rsid w:val="00451FDC"/>
    <w:rsid w:val="004527A4"/>
    <w:rsid w:val="004558D6"/>
    <w:rsid w:val="00460996"/>
    <w:rsid w:val="004643F1"/>
    <w:rsid w:val="00465D68"/>
    <w:rsid w:val="00467D67"/>
    <w:rsid w:val="00471BF4"/>
    <w:rsid w:val="00474489"/>
    <w:rsid w:val="00481F7B"/>
    <w:rsid w:val="00482946"/>
    <w:rsid w:val="00483ACE"/>
    <w:rsid w:val="00485626"/>
    <w:rsid w:val="00490FC3"/>
    <w:rsid w:val="00497DDD"/>
    <w:rsid w:val="004A13C1"/>
    <w:rsid w:val="004A5310"/>
    <w:rsid w:val="004A7634"/>
    <w:rsid w:val="004B349E"/>
    <w:rsid w:val="004B3FF6"/>
    <w:rsid w:val="004B40D5"/>
    <w:rsid w:val="004B5AE0"/>
    <w:rsid w:val="004C75C9"/>
    <w:rsid w:val="004C77CC"/>
    <w:rsid w:val="004D04C7"/>
    <w:rsid w:val="004D37E9"/>
    <w:rsid w:val="004D3940"/>
    <w:rsid w:val="004D44CA"/>
    <w:rsid w:val="004D4AC6"/>
    <w:rsid w:val="004D5361"/>
    <w:rsid w:val="004E7361"/>
    <w:rsid w:val="004F78B1"/>
    <w:rsid w:val="00503465"/>
    <w:rsid w:val="00503693"/>
    <w:rsid w:val="00503C2E"/>
    <w:rsid w:val="00512637"/>
    <w:rsid w:val="00513BFE"/>
    <w:rsid w:val="0051540D"/>
    <w:rsid w:val="00523459"/>
    <w:rsid w:val="005311B3"/>
    <w:rsid w:val="0053270E"/>
    <w:rsid w:val="00534957"/>
    <w:rsid w:val="00534CC7"/>
    <w:rsid w:val="00535BC8"/>
    <w:rsid w:val="005361E8"/>
    <w:rsid w:val="005405CF"/>
    <w:rsid w:val="00540EDF"/>
    <w:rsid w:val="00541701"/>
    <w:rsid w:val="00545BEB"/>
    <w:rsid w:val="00554B0A"/>
    <w:rsid w:val="0055684D"/>
    <w:rsid w:val="00563ED8"/>
    <w:rsid w:val="00565C44"/>
    <w:rsid w:val="00567F92"/>
    <w:rsid w:val="00570580"/>
    <w:rsid w:val="0057074A"/>
    <w:rsid w:val="00571844"/>
    <w:rsid w:val="00573A2B"/>
    <w:rsid w:val="00575C3B"/>
    <w:rsid w:val="00577E5C"/>
    <w:rsid w:val="00583C60"/>
    <w:rsid w:val="00585DA2"/>
    <w:rsid w:val="0058678C"/>
    <w:rsid w:val="0058736B"/>
    <w:rsid w:val="0059213B"/>
    <w:rsid w:val="0059452F"/>
    <w:rsid w:val="00597860"/>
    <w:rsid w:val="005A2FF5"/>
    <w:rsid w:val="005A3188"/>
    <w:rsid w:val="005A5CC1"/>
    <w:rsid w:val="005B0C5D"/>
    <w:rsid w:val="005B1345"/>
    <w:rsid w:val="005B4CA9"/>
    <w:rsid w:val="005B7D7F"/>
    <w:rsid w:val="005C3C19"/>
    <w:rsid w:val="005C7D62"/>
    <w:rsid w:val="005D0AE7"/>
    <w:rsid w:val="005D1208"/>
    <w:rsid w:val="005D1D90"/>
    <w:rsid w:val="005D1F1E"/>
    <w:rsid w:val="005D59A0"/>
    <w:rsid w:val="005D5C00"/>
    <w:rsid w:val="005E4EA3"/>
    <w:rsid w:val="005E4EFE"/>
    <w:rsid w:val="005F0903"/>
    <w:rsid w:val="005F23D8"/>
    <w:rsid w:val="005F278E"/>
    <w:rsid w:val="005F2D86"/>
    <w:rsid w:val="005F4474"/>
    <w:rsid w:val="005F63DC"/>
    <w:rsid w:val="005F7163"/>
    <w:rsid w:val="005F7D79"/>
    <w:rsid w:val="00605646"/>
    <w:rsid w:val="00605F68"/>
    <w:rsid w:val="0061358D"/>
    <w:rsid w:val="0062472B"/>
    <w:rsid w:val="006250D3"/>
    <w:rsid w:val="00632F96"/>
    <w:rsid w:val="00654480"/>
    <w:rsid w:val="00654587"/>
    <w:rsid w:val="00660EDD"/>
    <w:rsid w:val="0066122F"/>
    <w:rsid w:val="00665A65"/>
    <w:rsid w:val="00671A0E"/>
    <w:rsid w:val="00672A4A"/>
    <w:rsid w:val="00691FCE"/>
    <w:rsid w:val="00696650"/>
    <w:rsid w:val="006A2876"/>
    <w:rsid w:val="006A31B8"/>
    <w:rsid w:val="006B5A1A"/>
    <w:rsid w:val="006B706B"/>
    <w:rsid w:val="006B7210"/>
    <w:rsid w:val="006C3F84"/>
    <w:rsid w:val="006C74F7"/>
    <w:rsid w:val="006D03C5"/>
    <w:rsid w:val="006D192D"/>
    <w:rsid w:val="006D22E1"/>
    <w:rsid w:val="006D7FD7"/>
    <w:rsid w:val="006E2197"/>
    <w:rsid w:val="006F21D0"/>
    <w:rsid w:val="006F2D94"/>
    <w:rsid w:val="00703623"/>
    <w:rsid w:val="0070720D"/>
    <w:rsid w:val="007102E4"/>
    <w:rsid w:val="007132B0"/>
    <w:rsid w:val="00717B71"/>
    <w:rsid w:val="00731C68"/>
    <w:rsid w:val="00736E70"/>
    <w:rsid w:val="007430BF"/>
    <w:rsid w:val="007446E0"/>
    <w:rsid w:val="00744C8A"/>
    <w:rsid w:val="00757DF8"/>
    <w:rsid w:val="00763869"/>
    <w:rsid w:val="00763920"/>
    <w:rsid w:val="00764F05"/>
    <w:rsid w:val="00765F31"/>
    <w:rsid w:val="007740DF"/>
    <w:rsid w:val="0077477B"/>
    <w:rsid w:val="00781129"/>
    <w:rsid w:val="00782A09"/>
    <w:rsid w:val="00784C5C"/>
    <w:rsid w:val="00794B2C"/>
    <w:rsid w:val="0079695B"/>
    <w:rsid w:val="00796DBB"/>
    <w:rsid w:val="00797166"/>
    <w:rsid w:val="007A4280"/>
    <w:rsid w:val="007A5190"/>
    <w:rsid w:val="007A6C23"/>
    <w:rsid w:val="007A7BB3"/>
    <w:rsid w:val="007B10F6"/>
    <w:rsid w:val="007B456F"/>
    <w:rsid w:val="007B45FC"/>
    <w:rsid w:val="007B49D5"/>
    <w:rsid w:val="007B78DF"/>
    <w:rsid w:val="007C1403"/>
    <w:rsid w:val="007C6A57"/>
    <w:rsid w:val="007D57B6"/>
    <w:rsid w:val="007D78F3"/>
    <w:rsid w:val="007E42D4"/>
    <w:rsid w:val="007E5215"/>
    <w:rsid w:val="007E7623"/>
    <w:rsid w:val="007F0174"/>
    <w:rsid w:val="007F0369"/>
    <w:rsid w:val="007F63EC"/>
    <w:rsid w:val="00811331"/>
    <w:rsid w:val="0082060A"/>
    <w:rsid w:val="008210F4"/>
    <w:rsid w:val="00830C63"/>
    <w:rsid w:val="00840957"/>
    <w:rsid w:val="008438E4"/>
    <w:rsid w:val="00843EDF"/>
    <w:rsid w:val="008442B1"/>
    <w:rsid w:val="00845259"/>
    <w:rsid w:val="00846C8F"/>
    <w:rsid w:val="008508EE"/>
    <w:rsid w:val="00853D5C"/>
    <w:rsid w:val="00857602"/>
    <w:rsid w:val="008600A6"/>
    <w:rsid w:val="00861D15"/>
    <w:rsid w:val="00861FB2"/>
    <w:rsid w:val="00865FEC"/>
    <w:rsid w:val="008808F5"/>
    <w:rsid w:val="008928BA"/>
    <w:rsid w:val="00893C67"/>
    <w:rsid w:val="008943B5"/>
    <w:rsid w:val="00895365"/>
    <w:rsid w:val="008A0132"/>
    <w:rsid w:val="008A1B85"/>
    <w:rsid w:val="008C045C"/>
    <w:rsid w:val="008C2759"/>
    <w:rsid w:val="008C5247"/>
    <w:rsid w:val="008D002F"/>
    <w:rsid w:val="008D1382"/>
    <w:rsid w:val="008D3058"/>
    <w:rsid w:val="008E56F3"/>
    <w:rsid w:val="008F0165"/>
    <w:rsid w:val="008F53C9"/>
    <w:rsid w:val="008F6333"/>
    <w:rsid w:val="008F68AD"/>
    <w:rsid w:val="00901448"/>
    <w:rsid w:val="00902272"/>
    <w:rsid w:val="00915345"/>
    <w:rsid w:val="00917B10"/>
    <w:rsid w:val="00917EEC"/>
    <w:rsid w:val="009234FF"/>
    <w:rsid w:val="00930496"/>
    <w:rsid w:val="00930B20"/>
    <w:rsid w:val="00930BC6"/>
    <w:rsid w:val="00933C09"/>
    <w:rsid w:val="00935FBB"/>
    <w:rsid w:val="00936512"/>
    <w:rsid w:val="009423E9"/>
    <w:rsid w:val="00943C1E"/>
    <w:rsid w:val="00951377"/>
    <w:rsid w:val="00951C5D"/>
    <w:rsid w:val="00955818"/>
    <w:rsid w:val="00956C15"/>
    <w:rsid w:val="009573E6"/>
    <w:rsid w:val="009659AF"/>
    <w:rsid w:val="009663F6"/>
    <w:rsid w:val="00967EB4"/>
    <w:rsid w:val="00972151"/>
    <w:rsid w:val="00973823"/>
    <w:rsid w:val="00974A77"/>
    <w:rsid w:val="00974E95"/>
    <w:rsid w:val="00975E36"/>
    <w:rsid w:val="009815B1"/>
    <w:rsid w:val="00986FB7"/>
    <w:rsid w:val="00990B24"/>
    <w:rsid w:val="009931A4"/>
    <w:rsid w:val="0099551B"/>
    <w:rsid w:val="00997320"/>
    <w:rsid w:val="009A13AC"/>
    <w:rsid w:val="009A155C"/>
    <w:rsid w:val="009A16C3"/>
    <w:rsid w:val="009A4061"/>
    <w:rsid w:val="009B5FC9"/>
    <w:rsid w:val="009C1FF4"/>
    <w:rsid w:val="009C3E30"/>
    <w:rsid w:val="009C7044"/>
    <w:rsid w:val="009D09C8"/>
    <w:rsid w:val="009D141E"/>
    <w:rsid w:val="009D34E2"/>
    <w:rsid w:val="009D36B4"/>
    <w:rsid w:val="009D5A2A"/>
    <w:rsid w:val="009F16FA"/>
    <w:rsid w:val="009F63F0"/>
    <w:rsid w:val="00A064E2"/>
    <w:rsid w:val="00A07271"/>
    <w:rsid w:val="00A11761"/>
    <w:rsid w:val="00A13C05"/>
    <w:rsid w:val="00A1439F"/>
    <w:rsid w:val="00A2084B"/>
    <w:rsid w:val="00A25A81"/>
    <w:rsid w:val="00A37D46"/>
    <w:rsid w:val="00A40D00"/>
    <w:rsid w:val="00A50D64"/>
    <w:rsid w:val="00A51EB4"/>
    <w:rsid w:val="00A55CB8"/>
    <w:rsid w:val="00A62670"/>
    <w:rsid w:val="00A626B1"/>
    <w:rsid w:val="00A62A3D"/>
    <w:rsid w:val="00A70259"/>
    <w:rsid w:val="00A721A3"/>
    <w:rsid w:val="00A729B2"/>
    <w:rsid w:val="00A76276"/>
    <w:rsid w:val="00A81EC9"/>
    <w:rsid w:val="00A836EC"/>
    <w:rsid w:val="00AA14D1"/>
    <w:rsid w:val="00AA3AFE"/>
    <w:rsid w:val="00AA47F1"/>
    <w:rsid w:val="00AA4D66"/>
    <w:rsid w:val="00AB7007"/>
    <w:rsid w:val="00AC6E41"/>
    <w:rsid w:val="00AD6EDE"/>
    <w:rsid w:val="00AE271D"/>
    <w:rsid w:val="00AE31A3"/>
    <w:rsid w:val="00AE7E59"/>
    <w:rsid w:val="00AF62B2"/>
    <w:rsid w:val="00AF7EAC"/>
    <w:rsid w:val="00B00CFC"/>
    <w:rsid w:val="00B034CC"/>
    <w:rsid w:val="00B0357F"/>
    <w:rsid w:val="00B04F40"/>
    <w:rsid w:val="00B05F56"/>
    <w:rsid w:val="00B07409"/>
    <w:rsid w:val="00B13979"/>
    <w:rsid w:val="00B353E9"/>
    <w:rsid w:val="00B375F0"/>
    <w:rsid w:val="00B45CC6"/>
    <w:rsid w:val="00B52C49"/>
    <w:rsid w:val="00B62EFD"/>
    <w:rsid w:val="00B62F0A"/>
    <w:rsid w:val="00B6432E"/>
    <w:rsid w:val="00B72576"/>
    <w:rsid w:val="00B74A1E"/>
    <w:rsid w:val="00B75476"/>
    <w:rsid w:val="00B86525"/>
    <w:rsid w:val="00B86548"/>
    <w:rsid w:val="00B94C7D"/>
    <w:rsid w:val="00B95710"/>
    <w:rsid w:val="00B96222"/>
    <w:rsid w:val="00BA62A1"/>
    <w:rsid w:val="00BA68E2"/>
    <w:rsid w:val="00BB0988"/>
    <w:rsid w:val="00BB2B67"/>
    <w:rsid w:val="00BB467C"/>
    <w:rsid w:val="00BB47D5"/>
    <w:rsid w:val="00BC0402"/>
    <w:rsid w:val="00BC1F75"/>
    <w:rsid w:val="00BC57CC"/>
    <w:rsid w:val="00BD2E62"/>
    <w:rsid w:val="00BD3534"/>
    <w:rsid w:val="00BD41D8"/>
    <w:rsid w:val="00BE0122"/>
    <w:rsid w:val="00BE1E77"/>
    <w:rsid w:val="00BF14E9"/>
    <w:rsid w:val="00BF70D9"/>
    <w:rsid w:val="00BF773D"/>
    <w:rsid w:val="00C00FEF"/>
    <w:rsid w:val="00C11800"/>
    <w:rsid w:val="00C14F73"/>
    <w:rsid w:val="00C216A4"/>
    <w:rsid w:val="00C314EB"/>
    <w:rsid w:val="00C366B7"/>
    <w:rsid w:val="00C376B1"/>
    <w:rsid w:val="00C41998"/>
    <w:rsid w:val="00C42D9B"/>
    <w:rsid w:val="00C44437"/>
    <w:rsid w:val="00C45CE4"/>
    <w:rsid w:val="00C53A8E"/>
    <w:rsid w:val="00C567AA"/>
    <w:rsid w:val="00C57F41"/>
    <w:rsid w:val="00C60CDC"/>
    <w:rsid w:val="00C62C0E"/>
    <w:rsid w:val="00C64183"/>
    <w:rsid w:val="00C6491D"/>
    <w:rsid w:val="00C661EF"/>
    <w:rsid w:val="00C66629"/>
    <w:rsid w:val="00C668A5"/>
    <w:rsid w:val="00C72D7C"/>
    <w:rsid w:val="00C74970"/>
    <w:rsid w:val="00C779FF"/>
    <w:rsid w:val="00C84786"/>
    <w:rsid w:val="00C85128"/>
    <w:rsid w:val="00C94CE9"/>
    <w:rsid w:val="00C96936"/>
    <w:rsid w:val="00C97D87"/>
    <w:rsid w:val="00CA3D28"/>
    <w:rsid w:val="00CA4609"/>
    <w:rsid w:val="00CB07D6"/>
    <w:rsid w:val="00CB144D"/>
    <w:rsid w:val="00CB5D66"/>
    <w:rsid w:val="00CC007C"/>
    <w:rsid w:val="00CC0E8E"/>
    <w:rsid w:val="00CC31E5"/>
    <w:rsid w:val="00CC53B8"/>
    <w:rsid w:val="00CC58F0"/>
    <w:rsid w:val="00CD680A"/>
    <w:rsid w:val="00CE294E"/>
    <w:rsid w:val="00CE4E1D"/>
    <w:rsid w:val="00CE4E6D"/>
    <w:rsid w:val="00CF08D0"/>
    <w:rsid w:val="00CF186E"/>
    <w:rsid w:val="00CF7007"/>
    <w:rsid w:val="00CF7B70"/>
    <w:rsid w:val="00D040AD"/>
    <w:rsid w:val="00D1061C"/>
    <w:rsid w:val="00D10722"/>
    <w:rsid w:val="00D11ED2"/>
    <w:rsid w:val="00D121B9"/>
    <w:rsid w:val="00D20768"/>
    <w:rsid w:val="00D213B1"/>
    <w:rsid w:val="00D251E7"/>
    <w:rsid w:val="00D25C19"/>
    <w:rsid w:val="00D26642"/>
    <w:rsid w:val="00D2679E"/>
    <w:rsid w:val="00D26911"/>
    <w:rsid w:val="00D30A82"/>
    <w:rsid w:val="00D32644"/>
    <w:rsid w:val="00D37180"/>
    <w:rsid w:val="00D40507"/>
    <w:rsid w:val="00D434D1"/>
    <w:rsid w:val="00D44B6B"/>
    <w:rsid w:val="00D45616"/>
    <w:rsid w:val="00D474DA"/>
    <w:rsid w:val="00D53104"/>
    <w:rsid w:val="00D604BD"/>
    <w:rsid w:val="00D610CC"/>
    <w:rsid w:val="00D62EF0"/>
    <w:rsid w:val="00D63763"/>
    <w:rsid w:val="00D71C87"/>
    <w:rsid w:val="00D721A5"/>
    <w:rsid w:val="00D73AE1"/>
    <w:rsid w:val="00D74F91"/>
    <w:rsid w:val="00D759DB"/>
    <w:rsid w:val="00D76211"/>
    <w:rsid w:val="00D804FF"/>
    <w:rsid w:val="00D91CDD"/>
    <w:rsid w:val="00DA4D3B"/>
    <w:rsid w:val="00DA5DF0"/>
    <w:rsid w:val="00DB04A0"/>
    <w:rsid w:val="00DB3DB2"/>
    <w:rsid w:val="00DB711A"/>
    <w:rsid w:val="00DC227C"/>
    <w:rsid w:val="00DC272F"/>
    <w:rsid w:val="00DD15E1"/>
    <w:rsid w:val="00DD2EB5"/>
    <w:rsid w:val="00DD74F0"/>
    <w:rsid w:val="00DE1FFA"/>
    <w:rsid w:val="00DE30E2"/>
    <w:rsid w:val="00DE3157"/>
    <w:rsid w:val="00DE46D6"/>
    <w:rsid w:val="00DE60BC"/>
    <w:rsid w:val="00DE7224"/>
    <w:rsid w:val="00DF5969"/>
    <w:rsid w:val="00E22748"/>
    <w:rsid w:val="00E23454"/>
    <w:rsid w:val="00E25BC0"/>
    <w:rsid w:val="00E35A31"/>
    <w:rsid w:val="00E40C4E"/>
    <w:rsid w:val="00E43BE7"/>
    <w:rsid w:val="00E443A8"/>
    <w:rsid w:val="00E446EA"/>
    <w:rsid w:val="00E50CE5"/>
    <w:rsid w:val="00E51C43"/>
    <w:rsid w:val="00E579AB"/>
    <w:rsid w:val="00E665F1"/>
    <w:rsid w:val="00E70119"/>
    <w:rsid w:val="00E74B22"/>
    <w:rsid w:val="00E75B61"/>
    <w:rsid w:val="00E76AA6"/>
    <w:rsid w:val="00E812FD"/>
    <w:rsid w:val="00E83154"/>
    <w:rsid w:val="00E873CD"/>
    <w:rsid w:val="00E91FAC"/>
    <w:rsid w:val="00E941F6"/>
    <w:rsid w:val="00E95189"/>
    <w:rsid w:val="00E96BB9"/>
    <w:rsid w:val="00EA1531"/>
    <w:rsid w:val="00EA2EF2"/>
    <w:rsid w:val="00EC0F92"/>
    <w:rsid w:val="00EC32E8"/>
    <w:rsid w:val="00EC6C3D"/>
    <w:rsid w:val="00EC7927"/>
    <w:rsid w:val="00EE3453"/>
    <w:rsid w:val="00EF0E71"/>
    <w:rsid w:val="00EF2B94"/>
    <w:rsid w:val="00EF5455"/>
    <w:rsid w:val="00EF63DB"/>
    <w:rsid w:val="00F00F23"/>
    <w:rsid w:val="00F03E4D"/>
    <w:rsid w:val="00F050DB"/>
    <w:rsid w:val="00F115CC"/>
    <w:rsid w:val="00F12657"/>
    <w:rsid w:val="00F12C50"/>
    <w:rsid w:val="00F2433B"/>
    <w:rsid w:val="00F24DFC"/>
    <w:rsid w:val="00F304DC"/>
    <w:rsid w:val="00F3756D"/>
    <w:rsid w:val="00F522FA"/>
    <w:rsid w:val="00F53917"/>
    <w:rsid w:val="00F53E95"/>
    <w:rsid w:val="00F5539A"/>
    <w:rsid w:val="00F612BF"/>
    <w:rsid w:val="00F6494F"/>
    <w:rsid w:val="00F72454"/>
    <w:rsid w:val="00F7321E"/>
    <w:rsid w:val="00F83056"/>
    <w:rsid w:val="00F9284C"/>
    <w:rsid w:val="00F9364B"/>
    <w:rsid w:val="00F945AF"/>
    <w:rsid w:val="00FA3A96"/>
    <w:rsid w:val="00FA550E"/>
    <w:rsid w:val="00FA7573"/>
    <w:rsid w:val="00FB3204"/>
    <w:rsid w:val="00FB410B"/>
    <w:rsid w:val="00FB615D"/>
    <w:rsid w:val="00FB678C"/>
    <w:rsid w:val="00FB6C7B"/>
    <w:rsid w:val="00FB70C8"/>
    <w:rsid w:val="00FB7474"/>
    <w:rsid w:val="00FC1DCD"/>
    <w:rsid w:val="00FC4F14"/>
    <w:rsid w:val="00FC6378"/>
    <w:rsid w:val="00FD13D2"/>
    <w:rsid w:val="00FD6955"/>
    <w:rsid w:val="00FE373F"/>
    <w:rsid w:val="00FE50C3"/>
    <w:rsid w:val="00FE6B0F"/>
    <w:rsid w:val="00FF136D"/>
    <w:rsid w:val="00FF2812"/>
    <w:rsid w:val="00FF4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E6C0FB"/>
  <w15:docId w15:val="{6783315A-190A-49DF-838D-253DD533A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31">
    <w:name w:val="일반 표 31"/>
    <w:basedOn w:val="a1"/>
    <w:uiPriority w:val="43"/>
    <w:rsid w:val="002215C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a3">
    <w:name w:val="header"/>
    <w:basedOn w:val="a"/>
    <w:link w:val="Char"/>
    <w:uiPriority w:val="99"/>
    <w:unhideWhenUsed/>
    <w:rsid w:val="00E873C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E873CD"/>
  </w:style>
  <w:style w:type="paragraph" w:styleId="a4">
    <w:name w:val="footer"/>
    <w:basedOn w:val="a"/>
    <w:link w:val="Char0"/>
    <w:uiPriority w:val="99"/>
    <w:unhideWhenUsed/>
    <w:rsid w:val="00E873C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E873CD"/>
  </w:style>
  <w:style w:type="table" w:customStyle="1" w:styleId="310">
    <w:name w:val="일반 표 31"/>
    <w:basedOn w:val="a1"/>
    <w:next w:val="31"/>
    <w:uiPriority w:val="43"/>
    <w:rsid w:val="00E873C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a5">
    <w:name w:val="caption"/>
    <w:basedOn w:val="a"/>
    <w:next w:val="a"/>
    <w:uiPriority w:val="35"/>
    <w:unhideWhenUsed/>
    <w:qFormat/>
    <w:rsid w:val="00C53A8E"/>
    <w:rPr>
      <w:b/>
      <w:bCs/>
      <w:szCs w:val="20"/>
    </w:rPr>
  </w:style>
  <w:style w:type="paragraph" w:styleId="a6">
    <w:name w:val="Normal (Web)"/>
    <w:basedOn w:val="a"/>
    <w:uiPriority w:val="99"/>
    <w:semiHidden/>
    <w:unhideWhenUsed/>
    <w:rsid w:val="00D040AD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7">
    <w:name w:val="annotation reference"/>
    <w:basedOn w:val="a0"/>
    <w:uiPriority w:val="99"/>
    <w:semiHidden/>
    <w:unhideWhenUsed/>
    <w:rsid w:val="00E35A31"/>
    <w:rPr>
      <w:sz w:val="18"/>
      <w:szCs w:val="18"/>
    </w:rPr>
  </w:style>
  <w:style w:type="paragraph" w:styleId="a8">
    <w:name w:val="annotation text"/>
    <w:basedOn w:val="a"/>
    <w:link w:val="Char1"/>
    <w:uiPriority w:val="99"/>
    <w:semiHidden/>
    <w:unhideWhenUsed/>
    <w:rsid w:val="00E35A31"/>
    <w:pPr>
      <w:jc w:val="left"/>
    </w:pPr>
  </w:style>
  <w:style w:type="character" w:customStyle="1" w:styleId="Char1">
    <w:name w:val="메모 텍스트 Char"/>
    <w:basedOn w:val="a0"/>
    <w:link w:val="a8"/>
    <w:uiPriority w:val="99"/>
    <w:semiHidden/>
    <w:rsid w:val="00E35A31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35A31"/>
    <w:rPr>
      <w:b/>
      <w:bCs/>
    </w:rPr>
  </w:style>
  <w:style w:type="character" w:customStyle="1" w:styleId="Char2">
    <w:name w:val="메모 주제 Char"/>
    <w:basedOn w:val="Char1"/>
    <w:link w:val="a9"/>
    <w:uiPriority w:val="99"/>
    <w:semiHidden/>
    <w:rsid w:val="00E35A31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E35A3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a"/>
    <w:uiPriority w:val="99"/>
    <w:semiHidden/>
    <w:rsid w:val="00E35A31"/>
    <w:rPr>
      <w:rFonts w:asciiTheme="majorHAnsi" w:eastAsiaTheme="majorEastAsia" w:hAnsiTheme="majorHAnsi" w:cstheme="majorBidi"/>
      <w:sz w:val="18"/>
      <w:szCs w:val="18"/>
    </w:rPr>
  </w:style>
  <w:style w:type="table" w:styleId="ab">
    <w:name w:val="Table Grid"/>
    <w:basedOn w:val="a1"/>
    <w:uiPriority w:val="39"/>
    <w:rsid w:val="005327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">
    <w:name w:val="Plain Table 2"/>
    <w:basedOn w:val="a1"/>
    <w:uiPriority w:val="42"/>
    <w:rsid w:val="00A729B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04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7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2D0479-F87C-4722-8932-5175775BF7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4</Pages>
  <Words>695</Words>
  <Characters>3964</Characters>
  <Application>Microsoft Office Word</Application>
  <DocSecurity>0</DocSecurity>
  <Lines>33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신동훈</cp:lastModifiedBy>
  <cp:revision>77</cp:revision>
  <cp:lastPrinted>2019-08-07T12:42:00Z</cp:lastPrinted>
  <dcterms:created xsi:type="dcterms:W3CDTF">2019-07-29T02:14:00Z</dcterms:created>
  <dcterms:modified xsi:type="dcterms:W3CDTF">2019-12-05T15:06:00Z</dcterms:modified>
</cp:coreProperties>
</file>